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pPr w:leftFromText="141" w:rightFromText="141" w:vertAnchor="text" w:horzAnchor="page" w:tblpX="860"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1"/>
      </w:tblGrid>
      <w:tr w:rsidR="000A6E9D" w:rsidRPr="0082037A" w14:paraId="6E42F29C" w14:textId="77777777" w:rsidTr="000A6E9D">
        <w:trPr>
          <w:trHeight w:val="2494"/>
        </w:trPr>
        <w:tc>
          <w:tcPr>
            <w:tcW w:w="1531" w:type="dxa"/>
          </w:tcPr>
          <w:p w14:paraId="10BF0FFE" w14:textId="77777777" w:rsidR="000A6E9D" w:rsidRPr="0082037A" w:rsidRDefault="00A0471B" w:rsidP="000A6E9D">
            <w:pPr>
              <w:pStyle w:val="Sagsnr"/>
              <w:framePr w:hSpace="0" w:wrap="auto" w:vAnchor="margin" w:hAnchor="text" w:xAlign="left" w:yAlign="inline"/>
              <w:ind w:left="-107"/>
              <w:rPr>
                <w:lang w:val="en-GB"/>
              </w:rPr>
            </w:pPr>
            <w:r w:rsidRPr="0082037A">
              <w:rPr>
                <w:lang w:val="en-GB"/>
              </w:rPr>
              <w:t>Case no</w:t>
            </w:r>
            <w:r w:rsidR="000A6E9D" w:rsidRPr="0082037A">
              <w:rPr>
                <w:lang w:val="en-GB"/>
              </w:rPr>
              <w:t>.</w:t>
            </w:r>
          </w:p>
          <w:p w14:paraId="0CD52BAA" w14:textId="77777777" w:rsidR="000A6E9D" w:rsidRPr="0082037A" w:rsidRDefault="000A6E9D" w:rsidP="000A6E9D">
            <w:pPr>
              <w:pStyle w:val="Sagsnr"/>
              <w:framePr w:hSpace="0" w:wrap="auto" w:vAnchor="margin" w:hAnchor="text" w:xAlign="left" w:yAlign="inline"/>
              <w:ind w:left="-107"/>
              <w:rPr>
                <w:b w:val="0"/>
                <w:lang w:val="en-GB"/>
              </w:rPr>
            </w:pPr>
            <w:r w:rsidRPr="0082037A">
              <w:rPr>
                <w:b w:val="0"/>
                <w:lang w:val="en-GB"/>
              </w:rPr>
              <w:t>2023 - 2040</w:t>
            </w:r>
          </w:p>
          <w:p w14:paraId="68F8C88F" w14:textId="77777777" w:rsidR="000A6E9D" w:rsidRPr="0082037A" w:rsidRDefault="000A6E9D" w:rsidP="000A6E9D">
            <w:pPr>
              <w:pStyle w:val="Sagsnr"/>
              <w:framePr w:hSpace="0" w:wrap="auto" w:vAnchor="margin" w:hAnchor="text" w:xAlign="left" w:yAlign="inline"/>
              <w:ind w:left="-107"/>
              <w:rPr>
                <w:lang w:val="en-GB"/>
              </w:rPr>
            </w:pPr>
          </w:p>
          <w:p w14:paraId="2B3311CF" w14:textId="77777777" w:rsidR="000A6E9D" w:rsidRPr="0082037A" w:rsidRDefault="00A0471B" w:rsidP="000A6E9D">
            <w:pPr>
              <w:pStyle w:val="Sagsnr"/>
              <w:framePr w:hSpace="0" w:wrap="auto" w:vAnchor="margin" w:hAnchor="text" w:xAlign="left" w:yAlign="inline"/>
              <w:ind w:left="-107"/>
              <w:rPr>
                <w:lang w:val="en-GB"/>
              </w:rPr>
            </w:pPr>
            <w:r w:rsidRPr="0082037A">
              <w:rPr>
                <w:lang w:val="en-GB"/>
              </w:rPr>
              <w:t>Document no.</w:t>
            </w:r>
            <w:r w:rsidR="000A6E9D" w:rsidRPr="0082037A">
              <w:rPr>
                <w:lang w:val="en-GB"/>
              </w:rPr>
              <w:t xml:space="preserve"> </w:t>
            </w:r>
          </w:p>
          <w:p w14:paraId="613EEF57" w14:textId="77777777" w:rsidR="000A6E9D" w:rsidRPr="00E91677" w:rsidRDefault="000A6E9D" w:rsidP="000A6E9D">
            <w:pPr>
              <w:pStyle w:val="Sagsnr"/>
              <w:framePr w:hSpace="0" w:wrap="auto" w:vAnchor="margin" w:hAnchor="text" w:xAlign="left" w:yAlign="inline"/>
              <w:ind w:left="-107"/>
              <w:rPr>
                <w:lang w:val="da-DK"/>
              </w:rPr>
            </w:pPr>
            <w:r w:rsidRPr="00E91677">
              <w:rPr>
                <w:b w:val="0"/>
                <w:lang w:val="da-DK"/>
              </w:rPr>
              <w:t>80977</w:t>
            </w:r>
          </w:p>
          <w:p w14:paraId="4670BED6" w14:textId="77777777" w:rsidR="000A6E9D" w:rsidRPr="00E91677" w:rsidRDefault="000A6E9D" w:rsidP="000A6E9D">
            <w:pPr>
              <w:pStyle w:val="Sagsnr"/>
              <w:framePr w:hSpace="0" w:wrap="auto" w:vAnchor="margin" w:hAnchor="text" w:xAlign="left" w:yAlign="inline"/>
              <w:tabs>
                <w:tab w:val="clear" w:pos="2543"/>
              </w:tabs>
              <w:ind w:left="-107" w:right="294"/>
              <w:rPr>
                <w:lang w:val="da-DK"/>
              </w:rPr>
            </w:pPr>
          </w:p>
          <w:p w14:paraId="6E55F699" w14:textId="77777777" w:rsidR="000A6E9D" w:rsidRPr="00E91677" w:rsidRDefault="00A0471B" w:rsidP="000A6E9D">
            <w:pPr>
              <w:pStyle w:val="Sagsnr"/>
              <w:framePr w:hSpace="0" w:wrap="auto" w:vAnchor="margin" w:hAnchor="text" w:xAlign="left" w:yAlign="inline"/>
              <w:ind w:left="-107"/>
              <w:rPr>
                <w:lang w:val="da-DK"/>
              </w:rPr>
            </w:pPr>
            <w:r w:rsidRPr="00E91677">
              <w:rPr>
                <w:lang w:val="da-DK"/>
              </w:rPr>
              <w:t>Date</w:t>
            </w:r>
          </w:p>
          <w:p w14:paraId="72E24A22" w14:textId="77777777" w:rsidR="00E91677" w:rsidRPr="00E91677" w:rsidRDefault="00E91677" w:rsidP="00E91677">
            <w:pPr>
              <w:pStyle w:val="Sagsnr"/>
              <w:framePr w:hSpace="0" w:wrap="auto" w:vAnchor="margin" w:hAnchor="text" w:xAlign="left" w:yAlign="inline"/>
              <w:ind w:left="-107"/>
              <w:rPr>
                <w:b w:val="0"/>
                <w:lang w:val="da-DK"/>
              </w:rPr>
            </w:pPr>
            <w:r w:rsidRPr="001E4198">
              <w:rPr>
                <w:b w:val="0"/>
                <w:highlight w:val="yellow"/>
                <w:lang w:val="da-DK"/>
              </w:rPr>
              <w:t>[Dato – skal opdateres inden afsendelse]</w:t>
            </w:r>
          </w:p>
        </w:tc>
      </w:tr>
    </w:tbl>
    <w:tbl>
      <w:tblPr>
        <w:tblStyle w:val="Tabel-Gitter"/>
        <w:tblpPr w:leftFromText="141" w:rightFromText="141" w:vertAnchor="page" w:horzAnchor="page" w:tblpX="765" w:tblpY="2826"/>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4"/>
      </w:tblGrid>
      <w:tr w:rsidR="00D95B6D" w:rsidRPr="0082037A" w14:paraId="683323E6" w14:textId="77777777" w:rsidTr="00D95B6D">
        <w:trPr>
          <w:trHeight w:val="2098"/>
        </w:trPr>
        <w:tc>
          <w:tcPr>
            <w:tcW w:w="8844" w:type="dxa"/>
          </w:tcPr>
          <w:p w14:paraId="1962390B" w14:textId="77777777" w:rsidR="00D95B6D" w:rsidRPr="0082037A" w:rsidRDefault="00D95B6D" w:rsidP="00D95B6D">
            <w:pPr>
              <w:tabs>
                <w:tab w:val="clear" w:pos="2543"/>
              </w:tabs>
              <w:rPr>
                <w:lang w:val="en-GB"/>
              </w:rPr>
            </w:pPr>
            <w:r w:rsidRPr="0082037A">
              <w:rPr>
                <w:b/>
                <w:lang w:val="en-GB"/>
              </w:rPr>
              <w:fldChar w:fldCharType="begin"/>
            </w:r>
            <w:r w:rsidRPr="0082037A">
              <w:rPr>
                <w:b/>
                <w:lang w:val="en-GB"/>
              </w:rPr>
              <w:instrText xml:space="preserve"> MacroButton NoName [Evt. modtagers organisation/firma] </w:instrText>
            </w:r>
            <w:r w:rsidRPr="0082037A">
              <w:rPr>
                <w:b/>
                <w:lang w:val="en-GB"/>
              </w:rPr>
              <w:fldChar w:fldCharType="end"/>
            </w:r>
            <w:r w:rsidRPr="0082037A">
              <w:rPr>
                <w:lang w:val="en-GB"/>
              </w:rPr>
              <w:br/>
            </w:r>
            <w:r w:rsidRPr="0082037A">
              <w:rPr>
                <w:lang w:val="en-GB"/>
              </w:rPr>
              <w:fldChar w:fldCharType="begin"/>
            </w:r>
            <w:r w:rsidRPr="0082037A">
              <w:rPr>
                <w:lang w:val="en-GB"/>
              </w:rPr>
              <w:instrText xml:space="preserve"> MacroButton NoName [Modtagers navn] </w:instrText>
            </w:r>
            <w:r w:rsidRPr="0082037A">
              <w:rPr>
                <w:lang w:val="en-GB"/>
              </w:rPr>
              <w:fldChar w:fldCharType="end"/>
            </w:r>
            <w:r w:rsidRPr="0082037A">
              <w:rPr>
                <w:lang w:val="en-GB"/>
              </w:rPr>
              <w:br/>
            </w:r>
            <w:r w:rsidRPr="0082037A">
              <w:rPr>
                <w:lang w:val="en-GB"/>
              </w:rPr>
              <w:fldChar w:fldCharType="begin"/>
            </w:r>
            <w:r w:rsidRPr="0082037A">
              <w:rPr>
                <w:lang w:val="en-GB"/>
              </w:rPr>
              <w:instrText xml:space="preserve"> MacroButton NoName [Post eller e-mail adresse] </w:instrText>
            </w:r>
            <w:r w:rsidRPr="0082037A">
              <w:rPr>
                <w:lang w:val="en-GB"/>
              </w:rPr>
              <w:fldChar w:fldCharType="end"/>
            </w:r>
          </w:p>
        </w:tc>
      </w:tr>
    </w:tbl>
    <w:p w14:paraId="0CF524A5" w14:textId="77777777" w:rsidR="00390D9B" w:rsidRPr="00390D9B" w:rsidRDefault="00390D9B" w:rsidP="00390D9B">
      <w:pPr>
        <w:pStyle w:val="Overskrift1"/>
        <w:rPr>
          <w:highlight w:val="yellow"/>
          <w:lang w:val="da-DK"/>
        </w:rPr>
      </w:pPr>
      <w:r w:rsidRPr="00390D9B">
        <w:rPr>
          <w:highlight w:val="yellow"/>
          <w:lang w:val="da-DK"/>
        </w:rPr>
        <w:t>[Databeskyttelsesforordningens artikel 14 (oplysningspligt, hvis personoplysninger er modtaget fra andre end den registrerede)</w:t>
      </w:r>
      <w:r>
        <w:rPr>
          <w:highlight w:val="yellow"/>
          <w:lang w:val="da-DK"/>
        </w:rPr>
        <w:t xml:space="preserve"> - ENGELSK</w:t>
      </w:r>
      <w:r w:rsidRPr="00390D9B">
        <w:rPr>
          <w:highlight w:val="yellow"/>
          <w:lang w:val="da-DK"/>
        </w:rPr>
        <w:t>]</w:t>
      </w:r>
    </w:p>
    <w:p w14:paraId="338B8B9C" w14:textId="77777777" w:rsidR="00390D9B" w:rsidRPr="00FE16E5" w:rsidRDefault="00390D9B" w:rsidP="00390D9B">
      <w:pPr>
        <w:rPr>
          <w:highlight w:val="yellow"/>
        </w:rPr>
      </w:pPr>
    </w:p>
    <w:p w14:paraId="0B77A5F5" w14:textId="77777777" w:rsidR="00390D9B" w:rsidRPr="004F58F6" w:rsidRDefault="00390D9B" w:rsidP="00390D9B">
      <w:pPr>
        <w:rPr>
          <w:b/>
        </w:rPr>
      </w:pPr>
      <w:r w:rsidRPr="004F58F6">
        <w:rPr>
          <w:b/>
          <w:highlight w:val="yellow"/>
        </w:rPr>
        <w:t>[Denne skabelon skal bruges i de tilfælde hvor ministeriet modtager personoplysninger fra en person, der omhandler en anden person. Den person vi modtager personoplysninger om skal orienteres ved brug af dette brev]</w:t>
      </w:r>
    </w:p>
    <w:p w14:paraId="08266A05" w14:textId="77777777" w:rsidR="00390D9B" w:rsidRDefault="00390D9B" w:rsidP="00390D9B">
      <w:pPr>
        <w:spacing w:after="0"/>
        <w:jc w:val="both"/>
        <w:rPr>
          <w:highlight w:val="yellow"/>
        </w:rPr>
      </w:pPr>
    </w:p>
    <w:p w14:paraId="44BDF644" w14:textId="77777777" w:rsidR="00390D9B" w:rsidRDefault="00390D9B" w:rsidP="00390D9B">
      <w:pPr>
        <w:spacing w:after="0"/>
        <w:jc w:val="both"/>
      </w:pPr>
      <w:r>
        <w:rPr>
          <w:highlight w:val="yellow"/>
        </w:rPr>
        <w:t>[Tekst markeret på denne måde skal udfyldes i forhold til den konkrete sag, jf. eksemplerne. Slet tekst, der ikke er relevant, samt alle gule markeringer og kantede parenteser fra den endelige udgave.]</w:t>
      </w:r>
    </w:p>
    <w:p w14:paraId="469D6E3D" w14:textId="77777777" w:rsidR="008022B5" w:rsidRPr="00E53243" w:rsidRDefault="008022B5" w:rsidP="008022B5">
      <w:pPr>
        <w:pStyle w:val="Overskrift1"/>
      </w:pPr>
      <w:r w:rsidRPr="00E53243">
        <w:t>Information about data processing</w:t>
      </w:r>
    </w:p>
    <w:p w14:paraId="209AE457" w14:textId="77777777" w:rsidR="008022B5" w:rsidRPr="00E53243" w:rsidRDefault="008022B5" w:rsidP="008022B5">
      <w:pPr>
        <w:rPr>
          <w:lang w:val="en-GB"/>
        </w:rPr>
      </w:pPr>
      <w:r w:rsidRPr="00E53243">
        <w:rPr>
          <w:lang w:val="en-GB"/>
        </w:rPr>
        <w:t xml:space="preserve">This is to inform you that we have received personal data about you. </w:t>
      </w:r>
    </w:p>
    <w:p w14:paraId="7136B0B3" w14:textId="77777777" w:rsidR="008022B5" w:rsidRPr="00E53243" w:rsidRDefault="008022B5" w:rsidP="008022B5">
      <w:pPr>
        <w:rPr>
          <w:lang w:val="en-GB"/>
        </w:rPr>
      </w:pPr>
      <w:r w:rsidRPr="00E53243">
        <w:rPr>
          <w:lang w:val="en-GB"/>
        </w:rPr>
        <w:t>Under the EU General Data Protection Regulation</w:t>
      </w:r>
      <w:r w:rsidRPr="008022B5">
        <w:rPr>
          <w:vertAlign w:val="superscript"/>
          <w:lang w:val="en-GB"/>
        </w:rPr>
        <w:footnoteReference w:id="1"/>
      </w:r>
      <w:r w:rsidRPr="00E53243">
        <w:rPr>
          <w:lang w:val="en-GB"/>
        </w:rPr>
        <w:t>, we are required to provide various information to you when we receive data about you from third parties.</w:t>
      </w:r>
    </w:p>
    <w:p w14:paraId="5A25ADB9" w14:textId="77777777" w:rsidR="008022B5" w:rsidRPr="00E53243" w:rsidRDefault="008022B5" w:rsidP="008022B5">
      <w:pPr>
        <w:rPr>
          <w:lang w:val="en-GB"/>
        </w:rPr>
      </w:pPr>
      <w:r w:rsidRPr="00E53243">
        <w:rPr>
          <w:lang w:val="en-GB"/>
        </w:rPr>
        <w:t>We are required to provide you with the following information:</w:t>
      </w:r>
    </w:p>
    <w:p w14:paraId="72868538" w14:textId="77777777" w:rsidR="008022B5" w:rsidRPr="00E53243" w:rsidRDefault="008022B5" w:rsidP="008022B5">
      <w:pPr>
        <w:pStyle w:val="Listeafsnit"/>
        <w:numPr>
          <w:ilvl w:val="0"/>
          <w:numId w:val="19"/>
        </w:numPr>
        <w:tabs>
          <w:tab w:val="clear" w:pos="2543"/>
        </w:tabs>
        <w:spacing w:after="160" w:line="290" w:lineRule="auto"/>
        <w:rPr>
          <w:lang w:val="en-GB"/>
        </w:rPr>
      </w:pPr>
      <w:r w:rsidRPr="00E53243">
        <w:rPr>
          <w:lang w:val="en-GB"/>
        </w:rPr>
        <w:t>We are the data controller – how to contact us</w:t>
      </w:r>
    </w:p>
    <w:p w14:paraId="2DB1AE94" w14:textId="77777777" w:rsidR="008022B5" w:rsidRPr="00E53243" w:rsidRDefault="008022B5" w:rsidP="008022B5">
      <w:pPr>
        <w:pStyle w:val="Listeafsnit"/>
        <w:numPr>
          <w:ilvl w:val="0"/>
          <w:numId w:val="19"/>
        </w:numPr>
        <w:tabs>
          <w:tab w:val="clear" w:pos="2543"/>
        </w:tabs>
        <w:spacing w:after="160" w:line="290" w:lineRule="auto"/>
        <w:rPr>
          <w:lang w:val="en-GB"/>
        </w:rPr>
      </w:pPr>
      <w:r w:rsidRPr="00E53243">
        <w:rPr>
          <w:lang w:val="en-GB"/>
        </w:rPr>
        <w:t>Contact details of the data protection officer</w:t>
      </w:r>
    </w:p>
    <w:p w14:paraId="148339B6" w14:textId="77777777" w:rsidR="008022B5" w:rsidRPr="00E53243" w:rsidRDefault="008022B5" w:rsidP="008022B5">
      <w:pPr>
        <w:pStyle w:val="Listeafsnit"/>
        <w:numPr>
          <w:ilvl w:val="0"/>
          <w:numId w:val="19"/>
        </w:numPr>
        <w:tabs>
          <w:tab w:val="clear" w:pos="2543"/>
        </w:tabs>
        <w:spacing w:after="160" w:line="290" w:lineRule="auto"/>
        <w:rPr>
          <w:lang w:val="en-GB"/>
        </w:rPr>
      </w:pPr>
      <w:r w:rsidRPr="00E53243">
        <w:rPr>
          <w:lang w:val="en-GB"/>
        </w:rPr>
        <w:t>Purposes of processing and legal basis</w:t>
      </w:r>
    </w:p>
    <w:p w14:paraId="0949BBB6" w14:textId="77777777" w:rsidR="008022B5" w:rsidRPr="00E53243" w:rsidRDefault="008022B5" w:rsidP="008022B5">
      <w:pPr>
        <w:pStyle w:val="Listeafsnit"/>
        <w:numPr>
          <w:ilvl w:val="0"/>
          <w:numId w:val="19"/>
        </w:numPr>
        <w:tabs>
          <w:tab w:val="clear" w:pos="2543"/>
        </w:tabs>
        <w:spacing w:after="160" w:line="290" w:lineRule="auto"/>
        <w:rPr>
          <w:lang w:val="en-GB"/>
        </w:rPr>
      </w:pPr>
      <w:r w:rsidRPr="00E53243">
        <w:rPr>
          <w:lang w:val="en-GB"/>
        </w:rPr>
        <w:t>Categories of personal data</w:t>
      </w:r>
    </w:p>
    <w:p w14:paraId="6CB2D842" w14:textId="77777777" w:rsidR="008022B5" w:rsidRPr="00E53243" w:rsidRDefault="008022B5" w:rsidP="008022B5">
      <w:pPr>
        <w:pStyle w:val="Listeafsnit"/>
        <w:numPr>
          <w:ilvl w:val="0"/>
          <w:numId w:val="19"/>
        </w:numPr>
        <w:tabs>
          <w:tab w:val="clear" w:pos="2543"/>
        </w:tabs>
        <w:spacing w:after="160" w:line="290" w:lineRule="auto"/>
        <w:rPr>
          <w:lang w:val="en-GB"/>
        </w:rPr>
      </w:pPr>
      <w:r w:rsidRPr="00E53243">
        <w:rPr>
          <w:lang w:val="en-GB"/>
        </w:rPr>
        <w:t>Recipients or categories of recipients</w:t>
      </w:r>
    </w:p>
    <w:p w14:paraId="241F3D16" w14:textId="77777777" w:rsidR="008022B5" w:rsidRPr="00C370B9" w:rsidRDefault="008022B5" w:rsidP="008022B5">
      <w:pPr>
        <w:pStyle w:val="Listeafsnit"/>
        <w:numPr>
          <w:ilvl w:val="0"/>
          <w:numId w:val="19"/>
        </w:numPr>
        <w:tabs>
          <w:tab w:val="clear" w:pos="2543"/>
        </w:tabs>
        <w:spacing w:after="160" w:line="290" w:lineRule="auto"/>
        <w:rPr>
          <w:highlight w:val="yellow"/>
          <w:lang w:val="en-GB"/>
        </w:rPr>
      </w:pPr>
      <w:r w:rsidRPr="00C370B9">
        <w:rPr>
          <w:highlight w:val="yellow"/>
          <w:lang w:val="en-GB"/>
        </w:rPr>
        <w:t>Data transfers to recipients in third countries, including international organisations</w:t>
      </w:r>
    </w:p>
    <w:p w14:paraId="5D77380D" w14:textId="77777777" w:rsidR="008022B5" w:rsidRPr="00E53243" w:rsidRDefault="008022B5" w:rsidP="008022B5">
      <w:pPr>
        <w:pStyle w:val="Listeafsnit"/>
        <w:numPr>
          <w:ilvl w:val="0"/>
          <w:numId w:val="19"/>
        </w:numPr>
        <w:tabs>
          <w:tab w:val="clear" w:pos="2543"/>
        </w:tabs>
        <w:spacing w:after="160" w:line="290" w:lineRule="auto"/>
        <w:rPr>
          <w:lang w:val="en-GB"/>
        </w:rPr>
      </w:pPr>
      <w:r w:rsidRPr="00E53243">
        <w:rPr>
          <w:lang w:val="en-GB"/>
        </w:rPr>
        <w:t>Sources of your personal data</w:t>
      </w:r>
    </w:p>
    <w:p w14:paraId="41AE3A5E" w14:textId="77777777" w:rsidR="008022B5" w:rsidRPr="00E53243" w:rsidRDefault="008022B5" w:rsidP="008022B5">
      <w:pPr>
        <w:pStyle w:val="Listeafsnit"/>
        <w:numPr>
          <w:ilvl w:val="0"/>
          <w:numId w:val="19"/>
        </w:numPr>
        <w:tabs>
          <w:tab w:val="clear" w:pos="2543"/>
        </w:tabs>
        <w:spacing w:after="160" w:line="290" w:lineRule="auto"/>
        <w:rPr>
          <w:lang w:val="en-GB"/>
        </w:rPr>
      </w:pPr>
      <w:r w:rsidRPr="00E53243">
        <w:rPr>
          <w:lang w:val="en-GB"/>
        </w:rPr>
        <w:t>Retention periods</w:t>
      </w:r>
    </w:p>
    <w:p w14:paraId="5401F45A" w14:textId="77777777" w:rsidR="008022B5" w:rsidRPr="00E53243" w:rsidRDefault="008022B5" w:rsidP="008022B5">
      <w:pPr>
        <w:pStyle w:val="Listeafsnit"/>
        <w:numPr>
          <w:ilvl w:val="0"/>
          <w:numId w:val="19"/>
        </w:numPr>
        <w:tabs>
          <w:tab w:val="clear" w:pos="2543"/>
        </w:tabs>
        <w:spacing w:after="160" w:line="290" w:lineRule="auto"/>
        <w:rPr>
          <w:lang w:val="en-GB"/>
        </w:rPr>
      </w:pPr>
      <w:r w:rsidRPr="00E53243">
        <w:rPr>
          <w:lang w:val="en-GB"/>
        </w:rPr>
        <w:t>Your rights</w:t>
      </w:r>
    </w:p>
    <w:p w14:paraId="6A07F01E" w14:textId="77777777" w:rsidR="008022B5" w:rsidRPr="00E53243" w:rsidRDefault="008022B5" w:rsidP="008022B5">
      <w:pPr>
        <w:pStyle w:val="Listeafsnit"/>
        <w:numPr>
          <w:ilvl w:val="0"/>
          <w:numId w:val="19"/>
        </w:numPr>
        <w:tabs>
          <w:tab w:val="clear" w:pos="2543"/>
        </w:tabs>
        <w:spacing w:after="160" w:line="290" w:lineRule="auto"/>
        <w:rPr>
          <w:lang w:val="en-GB"/>
        </w:rPr>
      </w:pPr>
      <w:r w:rsidRPr="00E53243">
        <w:rPr>
          <w:lang w:val="en-GB"/>
        </w:rPr>
        <w:t>Lodging a complaint with the Danish Data Protection Agency</w:t>
      </w:r>
    </w:p>
    <w:p w14:paraId="4D939D6B" w14:textId="77777777" w:rsidR="008022B5" w:rsidRPr="00E53243" w:rsidRDefault="008022B5" w:rsidP="008022B5">
      <w:pPr>
        <w:rPr>
          <w:lang w:val="en-GB"/>
        </w:rPr>
      </w:pPr>
      <w:r w:rsidRPr="00E53243">
        <w:rPr>
          <w:lang w:val="en-GB"/>
        </w:rPr>
        <w:t xml:space="preserve">The information we are required to provide to you </w:t>
      </w:r>
      <w:proofErr w:type="gramStart"/>
      <w:r w:rsidRPr="00E53243">
        <w:rPr>
          <w:lang w:val="en-GB"/>
        </w:rPr>
        <w:t>is detailed</w:t>
      </w:r>
      <w:proofErr w:type="gramEnd"/>
      <w:r w:rsidRPr="00E53243">
        <w:rPr>
          <w:lang w:val="en-GB"/>
        </w:rPr>
        <w:t xml:space="preserve"> on the following pages.</w:t>
      </w:r>
    </w:p>
    <w:p w14:paraId="330AE8A4" w14:textId="77777777" w:rsidR="008022B5" w:rsidRPr="00E53243" w:rsidRDefault="008022B5" w:rsidP="008022B5">
      <w:pPr>
        <w:rPr>
          <w:lang w:val="en-GB"/>
        </w:rPr>
      </w:pPr>
      <w:r w:rsidRPr="00E53243">
        <w:rPr>
          <w:lang w:val="en-GB"/>
        </w:rPr>
        <w:lastRenderedPageBreak/>
        <w:t xml:space="preserve">This letter </w:t>
      </w:r>
      <w:proofErr w:type="gramStart"/>
      <w:r w:rsidRPr="00E53243">
        <w:rPr>
          <w:lang w:val="en-GB"/>
        </w:rPr>
        <w:t>is only intended</w:t>
      </w:r>
      <w:proofErr w:type="gramEnd"/>
      <w:r w:rsidRPr="00E53243">
        <w:rPr>
          <w:lang w:val="en-GB"/>
        </w:rPr>
        <w:t xml:space="preserve"> for information purposes. You do not need to do anything, and you will lose none of your rights if you do not read the information. </w:t>
      </w:r>
    </w:p>
    <w:p w14:paraId="448B9C17" w14:textId="77777777" w:rsidR="008022B5" w:rsidRPr="00E53243" w:rsidRDefault="008022B5" w:rsidP="008022B5">
      <w:pPr>
        <w:rPr>
          <w:lang w:val="en-GB"/>
        </w:rPr>
      </w:pPr>
      <w:r w:rsidRPr="00E53243">
        <w:rPr>
          <w:lang w:val="en-GB"/>
        </w:rPr>
        <w:t xml:space="preserve">If you have any questions, please contact us. Our contact details </w:t>
      </w:r>
      <w:proofErr w:type="gramStart"/>
      <w:r w:rsidRPr="00E53243">
        <w:rPr>
          <w:lang w:val="en-GB"/>
        </w:rPr>
        <w:t>are given</w:t>
      </w:r>
      <w:proofErr w:type="gramEnd"/>
      <w:r w:rsidRPr="00E53243">
        <w:rPr>
          <w:lang w:val="en-GB"/>
        </w:rPr>
        <w:t xml:space="preserve"> on the following pages.</w:t>
      </w:r>
    </w:p>
    <w:p w14:paraId="3AF00741" w14:textId="77777777" w:rsidR="008022B5" w:rsidRPr="00E53243" w:rsidRDefault="008022B5" w:rsidP="008022B5">
      <w:pPr>
        <w:rPr>
          <w:lang w:val="en-GB"/>
        </w:rPr>
      </w:pPr>
    </w:p>
    <w:p w14:paraId="25532DD8" w14:textId="77777777" w:rsidR="008022B5" w:rsidRPr="00E53243" w:rsidRDefault="008022B5" w:rsidP="008022B5">
      <w:pPr>
        <w:spacing w:after="0"/>
        <w:rPr>
          <w:lang w:val="en-GB"/>
        </w:rPr>
      </w:pPr>
      <w:r w:rsidRPr="00E53243">
        <w:rPr>
          <w:lang w:val="en-GB"/>
        </w:rPr>
        <w:t>Kind regards</w:t>
      </w:r>
    </w:p>
    <w:p w14:paraId="03127A29" w14:textId="77777777" w:rsidR="008022B5" w:rsidRPr="00E53243" w:rsidRDefault="008022B5" w:rsidP="008022B5">
      <w:pPr>
        <w:rPr>
          <w:b/>
          <w:lang w:val="en-GB"/>
        </w:rPr>
      </w:pPr>
      <w:r w:rsidRPr="00E53243">
        <w:rPr>
          <w:b/>
          <w:lang w:val="en-GB"/>
        </w:rPr>
        <w:t xml:space="preserve">The Ministry of </w:t>
      </w:r>
      <w:r>
        <w:rPr>
          <w:b/>
          <w:lang w:val="en-GB"/>
        </w:rPr>
        <w:t>Digital Affairs</w:t>
      </w:r>
      <w:r w:rsidRPr="00E53243">
        <w:rPr>
          <w:b/>
          <w:lang w:val="en-GB"/>
        </w:rPr>
        <w:t xml:space="preserve"> </w:t>
      </w:r>
    </w:p>
    <w:p w14:paraId="76E51D54" w14:textId="77777777" w:rsidR="008022B5" w:rsidRPr="00E53243" w:rsidRDefault="008022B5" w:rsidP="008022B5">
      <w:pPr>
        <w:spacing w:after="0"/>
        <w:rPr>
          <w:lang w:val="en-GB"/>
        </w:rPr>
      </w:pPr>
      <w:r w:rsidRPr="00E53243">
        <w:rPr>
          <w:lang w:val="en-GB"/>
        </w:rPr>
        <w:br w:type="page"/>
      </w:r>
    </w:p>
    <w:p w14:paraId="4EA326B0" w14:textId="77777777" w:rsidR="008022B5" w:rsidRPr="008022B5" w:rsidRDefault="008022B5" w:rsidP="008022B5">
      <w:pPr>
        <w:pStyle w:val="Overskrift2"/>
        <w:rPr>
          <w:b/>
          <w:lang w:val="en-GB"/>
        </w:rPr>
      </w:pPr>
      <w:r w:rsidRPr="008022B5">
        <w:rPr>
          <w:b/>
          <w:lang w:val="en-GB"/>
        </w:rPr>
        <w:lastRenderedPageBreak/>
        <w:t>How we process your personal data</w:t>
      </w:r>
    </w:p>
    <w:p w14:paraId="64101290" w14:textId="77777777" w:rsidR="008022B5" w:rsidRPr="008022B5" w:rsidRDefault="008022B5" w:rsidP="008022B5">
      <w:pPr>
        <w:pStyle w:val="Overskrift2"/>
        <w:rPr>
          <w:b/>
          <w:lang w:val="en-GB"/>
        </w:rPr>
      </w:pPr>
      <w:r w:rsidRPr="008022B5">
        <w:rPr>
          <w:b/>
          <w:lang w:val="en-GB"/>
        </w:rPr>
        <w:t>1. We are the data controller – how to contact us</w:t>
      </w:r>
    </w:p>
    <w:p w14:paraId="57A51C57" w14:textId="77777777" w:rsidR="008022B5" w:rsidRPr="00E53243" w:rsidRDefault="008022B5" w:rsidP="008022B5">
      <w:pPr>
        <w:rPr>
          <w:lang w:val="en-GB"/>
        </w:rPr>
      </w:pPr>
      <w:r w:rsidRPr="00E53243">
        <w:rPr>
          <w:lang w:val="en-GB"/>
        </w:rPr>
        <w:t xml:space="preserve">The Ministry of </w:t>
      </w:r>
      <w:r>
        <w:rPr>
          <w:lang w:val="en-GB"/>
        </w:rPr>
        <w:t>Digital Affairs</w:t>
      </w:r>
      <w:r w:rsidRPr="00E53243">
        <w:rPr>
          <w:lang w:val="en-GB"/>
        </w:rPr>
        <w:t xml:space="preserve"> is the data controller for the processing of the personal data we have received about you. Our contact details are as follows:</w:t>
      </w:r>
    </w:p>
    <w:p w14:paraId="743D235F" w14:textId="33FA70F7" w:rsidR="008022B5" w:rsidRPr="00E53243" w:rsidRDefault="008022B5" w:rsidP="008022B5">
      <w:pPr>
        <w:contextualSpacing/>
        <w:rPr>
          <w:lang w:val="en-GB"/>
        </w:rPr>
      </w:pPr>
      <w:r w:rsidRPr="00E53243">
        <w:rPr>
          <w:lang w:val="en-GB"/>
        </w:rPr>
        <w:t xml:space="preserve">The Ministry </w:t>
      </w:r>
      <w:r w:rsidR="005F1A30">
        <w:rPr>
          <w:lang w:val="en-GB"/>
        </w:rPr>
        <w:t>o</w:t>
      </w:r>
      <w:r>
        <w:rPr>
          <w:lang w:val="en-GB"/>
        </w:rPr>
        <w:t>f Digital Affairs</w:t>
      </w:r>
    </w:p>
    <w:p w14:paraId="6882F7AF" w14:textId="77777777" w:rsidR="008022B5" w:rsidRPr="00AD67E6" w:rsidRDefault="008022B5" w:rsidP="008022B5">
      <w:pPr>
        <w:contextualSpacing/>
      </w:pPr>
      <w:r w:rsidRPr="00AD67E6">
        <w:t>Stormgade 2-6</w:t>
      </w:r>
    </w:p>
    <w:p w14:paraId="0364DE4D" w14:textId="77777777" w:rsidR="008022B5" w:rsidRPr="0037308C" w:rsidRDefault="008022B5" w:rsidP="008022B5">
      <w:pPr>
        <w:contextualSpacing/>
      </w:pPr>
      <w:r w:rsidRPr="0037308C">
        <w:t>1470 København K, Denmark</w:t>
      </w:r>
    </w:p>
    <w:p w14:paraId="4FB0EEC3" w14:textId="77777777" w:rsidR="008022B5" w:rsidRPr="00390D9B" w:rsidRDefault="00587A95" w:rsidP="008022B5">
      <w:pPr>
        <w:contextualSpacing/>
      </w:pPr>
      <w:hyperlink r:id="rId8" w:history="1">
        <w:r w:rsidR="00003A54" w:rsidRPr="00390D9B">
          <w:rPr>
            <w:rStyle w:val="Hyperlink"/>
            <w:rFonts w:cs="Times New Roman"/>
            <w:szCs w:val="20"/>
          </w:rPr>
          <w:t>www.english.digmin.dk</w:t>
        </w:r>
      </w:hyperlink>
      <w:r w:rsidR="008022B5" w:rsidRPr="00390D9B">
        <w:t xml:space="preserve">   </w:t>
      </w:r>
    </w:p>
    <w:p w14:paraId="51C490EC" w14:textId="77777777" w:rsidR="008022B5" w:rsidRPr="00E53243" w:rsidRDefault="008022B5" w:rsidP="008022B5">
      <w:pPr>
        <w:contextualSpacing/>
        <w:rPr>
          <w:lang w:val="en-GB"/>
        </w:rPr>
      </w:pPr>
      <w:r w:rsidRPr="00E53243">
        <w:rPr>
          <w:lang w:val="en-GB"/>
        </w:rPr>
        <w:t>Tel.: (+45) 72 28 24 00</w:t>
      </w:r>
    </w:p>
    <w:p w14:paraId="7CF87EA7" w14:textId="77777777" w:rsidR="008022B5" w:rsidRPr="00E53243" w:rsidRDefault="008022B5" w:rsidP="008022B5">
      <w:pPr>
        <w:contextualSpacing/>
        <w:rPr>
          <w:rStyle w:val="Hyperlink"/>
          <w:rFonts w:cs="Times New Roman"/>
          <w:szCs w:val="20"/>
          <w:lang w:val="en-GB"/>
        </w:rPr>
      </w:pPr>
      <w:r w:rsidRPr="00E53243">
        <w:rPr>
          <w:lang w:val="en-GB"/>
        </w:rPr>
        <w:t xml:space="preserve">Email: </w:t>
      </w:r>
      <w:hyperlink r:id="rId9" w:history="1">
        <w:r w:rsidRPr="000A5C8D">
          <w:rPr>
            <w:rStyle w:val="Hyperlink"/>
            <w:rFonts w:cs="Times New Roman"/>
            <w:szCs w:val="20"/>
            <w:lang w:val="en-GB"/>
          </w:rPr>
          <w:t>digmin@digmin.dk</w:t>
        </w:r>
      </w:hyperlink>
    </w:p>
    <w:p w14:paraId="641FD376" w14:textId="77777777" w:rsidR="008022B5" w:rsidRPr="00E53243" w:rsidRDefault="008022B5" w:rsidP="008022B5">
      <w:pPr>
        <w:contextualSpacing/>
        <w:rPr>
          <w:lang w:val="en-GB"/>
        </w:rPr>
      </w:pPr>
      <w:r w:rsidRPr="00E53243">
        <w:rPr>
          <w:lang w:val="en-GB"/>
        </w:rPr>
        <w:t xml:space="preserve">Business reg. (CVR) no.: </w:t>
      </w:r>
      <w:r w:rsidRPr="008022B5">
        <w:rPr>
          <w:lang w:val="en-GB"/>
        </w:rPr>
        <w:t>43720082</w:t>
      </w:r>
    </w:p>
    <w:p w14:paraId="34004D61" w14:textId="77777777" w:rsidR="008022B5" w:rsidRPr="008022B5" w:rsidRDefault="008022B5" w:rsidP="008022B5">
      <w:pPr>
        <w:pStyle w:val="Overskrift2"/>
        <w:rPr>
          <w:b/>
          <w:lang w:val="en-GB"/>
        </w:rPr>
      </w:pPr>
      <w:r w:rsidRPr="008022B5">
        <w:rPr>
          <w:b/>
          <w:lang w:val="en-GB"/>
        </w:rPr>
        <w:t xml:space="preserve">2. Contact details of the data protection officer </w:t>
      </w:r>
    </w:p>
    <w:p w14:paraId="0AA55137" w14:textId="77777777" w:rsidR="008022B5" w:rsidRPr="00E53243" w:rsidRDefault="008022B5" w:rsidP="008022B5">
      <w:pPr>
        <w:rPr>
          <w:lang w:val="en-GB"/>
        </w:rPr>
      </w:pPr>
      <w:r w:rsidRPr="00E53243">
        <w:rPr>
          <w:lang w:val="en-GB"/>
        </w:rPr>
        <w:t>If you have any questions about our processing of your data, please do not hesitate to contact our data protection officer.</w:t>
      </w:r>
    </w:p>
    <w:p w14:paraId="03296FB2" w14:textId="77777777" w:rsidR="008022B5" w:rsidRPr="00E53243" w:rsidRDefault="008022B5" w:rsidP="008022B5">
      <w:pPr>
        <w:rPr>
          <w:lang w:val="en-GB"/>
        </w:rPr>
      </w:pPr>
      <w:r w:rsidRPr="00E53243">
        <w:rPr>
          <w:lang w:val="en-GB"/>
        </w:rPr>
        <w:t xml:space="preserve">The data protection officer </w:t>
      </w:r>
      <w:proofErr w:type="gramStart"/>
      <w:r w:rsidRPr="00E53243">
        <w:rPr>
          <w:lang w:val="en-GB"/>
        </w:rPr>
        <w:t>may be contacted</w:t>
      </w:r>
      <w:proofErr w:type="gramEnd"/>
      <w:r w:rsidRPr="00E53243">
        <w:rPr>
          <w:lang w:val="en-GB"/>
        </w:rPr>
        <w:t xml:space="preserve"> as follows:</w:t>
      </w:r>
    </w:p>
    <w:p w14:paraId="67AEA26E" w14:textId="77777777" w:rsidR="008022B5" w:rsidRPr="00E53243" w:rsidRDefault="008022B5" w:rsidP="008022B5">
      <w:pPr>
        <w:pStyle w:val="Listeafsnit"/>
        <w:numPr>
          <w:ilvl w:val="0"/>
          <w:numId w:val="20"/>
        </w:numPr>
        <w:tabs>
          <w:tab w:val="clear" w:pos="2543"/>
        </w:tabs>
        <w:spacing w:after="160" w:line="290" w:lineRule="auto"/>
        <w:rPr>
          <w:rFonts w:cs="Times New Roman"/>
          <w:szCs w:val="20"/>
          <w:lang w:val="en-GB"/>
        </w:rPr>
      </w:pPr>
      <w:r w:rsidRPr="00E53243">
        <w:rPr>
          <w:rFonts w:cs="Times New Roman"/>
          <w:szCs w:val="20"/>
          <w:lang w:val="en-GB"/>
        </w:rPr>
        <w:t xml:space="preserve">By email: </w:t>
      </w:r>
      <w:hyperlink r:id="rId10" w:history="1">
        <w:r w:rsidRPr="000A5C8D">
          <w:rPr>
            <w:rStyle w:val="Hyperlink"/>
            <w:rFonts w:cs="Times New Roman"/>
            <w:szCs w:val="20"/>
            <w:lang w:val="en-GB"/>
          </w:rPr>
          <w:t>dpo@digst.dk</w:t>
        </w:r>
      </w:hyperlink>
    </w:p>
    <w:p w14:paraId="319A3A98" w14:textId="77777777" w:rsidR="008022B5" w:rsidRPr="00E53243" w:rsidRDefault="008022B5" w:rsidP="008022B5">
      <w:pPr>
        <w:pStyle w:val="Listeafsnit"/>
        <w:numPr>
          <w:ilvl w:val="0"/>
          <w:numId w:val="20"/>
        </w:numPr>
        <w:tabs>
          <w:tab w:val="clear" w:pos="2543"/>
        </w:tabs>
        <w:spacing w:after="160" w:line="290" w:lineRule="auto"/>
        <w:rPr>
          <w:lang w:val="en-GB"/>
        </w:rPr>
      </w:pPr>
      <w:r w:rsidRPr="00E53243">
        <w:rPr>
          <w:lang w:val="en-GB"/>
        </w:rPr>
        <w:t xml:space="preserve">By telephone: (+45) </w:t>
      </w:r>
      <w:r>
        <w:rPr>
          <w:lang w:val="en-GB"/>
        </w:rPr>
        <w:t>72 28 24 00</w:t>
      </w:r>
    </w:p>
    <w:p w14:paraId="04C6A187" w14:textId="77777777" w:rsidR="008022B5" w:rsidRDefault="008022B5" w:rsidP="008022B5">
      <w:pPr>
        <w:pStyle w:val="Listeafsnit"/>
        <w:numPr>
          <w:ilvl w:val="0"/>
          <w:numId w:val="20"/>
        </w:numPr>
        <w:tabs>
          <w:tab w:val="clear" w:pos="2543"/>
        </w:tabs>
        <w:spacing w:after="160" w:line="290" w:lineRule="auto"/>
        <w:rPr>
          <w:lang w:val="en-GB"/>
        </w:rPr>
      </w:pPr>
      <w:r w:rsidRPr="00E53243">
        <w:rPr>
          <w:lang w:val="en-GB"/>
        </w:rPr>
        <w:t xml:space="preserve">By letter: </w:t>
      </w:r>
      <w:proofErr w:type="spellStart"/>
      <w:r w:rsidRPr="00E53243">
        <w:rPr>
          <w:lang w:val="en-GB"/>
        </w:rPr>
        <w:t>Stormgade</w:t>
      </w:r>
      <w:proofErr w:type="spellEnd"/>
      <w:r w:rsidRPr="00E53243">
        <w:rPr>
          <w:lang w:val="en-GB"/>
        </w:rPr>
        <w:t xml:space="preserve"> 2-6, 1470 Copenhagen K, Denmark, Att.: the DPO</w:t>
      </w:r>
    </w:p>
    <w:p w14:paraId="532F7662" w14:textId="59B5AA7D" w:rsidR="005F1A30" w:rsidRPr="00E53243" w:rsidRDefault="005F1A30" w:rsidP="008022B5">
      <w:pPr>
        <w:pStyle w:val="Listeafsnit"/>
        <w:numPr>
          <w:ilvl w:val="0"/>
          <w:numId w:val="20"/>
        </w:numPr>
        <w:tabs>
          <w:tab w:val="clear" w:pos="2543"/>
        </w:tabs>
        <w:spacing w:after="160" w:line="290" w:lineRule="auto"/>
        <w:rPr>
          <w:lang w:val="en-GB"/>
        </w:rPr>
      </w:pPr>
      <w:r>
        <w:rPr>
          <w:lang w:val="en-GB"/>
        </w:rPr>
        <w:t>By Digital Post: choose the Ministry of Digital Affairs</w:t>
      </w:r>
      <w:r w:rsidR="005A0DC2">
        <w:rPr>
          <w:lang w:val="en-GB"/>
        </w:rPr>
        <w:t xml:space="preserve"> (</w:t>
      </w:r>
      <w:proofErr w:type="spellStart"/>
      <w:r w:rsidR="005A0DC2">
        <w:rPr>
          <w:lang w:val="en-GB"/>
        </w:rPr>
        <w:t>Digitaliseringsministeriet</w:t>
      </w:r>
      <w:proofErr w:type="spellEnd"/>
      <w:r w:rsidR="005A0DC2">
        <w:rPr>
          <w:lang w:val="en-GB"/>
        </w:rPr>
        <w:t>)</w:t>
      </w:r>
      <w:r>
        <w:rPr>
          <w:lang w:val="en-GB"/>
        </w:rPr>
        <w:t xml:space="preserve"> as the receiving part</w:t>
      </w:r>
      <w:r w:rsidR="0089628A">
        <w:rPr>
          <w:lang w:val="en-GB"/>
        </w:rPr>
        <w:t>y</w:t>
      </w:r>
      <w:r>
        <w:rPr>
          <w:lang w:val="en-GB"/>
        </w:rPr>
        <w:t xml:space="preserve"> and </w:t>
      </w:r>
      <w:r w:rsidR="0089628A">
        <w:rPr>
          <w:lang w:val="en-GB"/>
        </w:rPr>
        <w:t>write Attn. DPO in the header</w:t>
      </w:r>
    </w:p>
    <w:p w14:paraId="5EDD6C3C" w14:textId="77777777" w:rsidR="008022B5" w:rsidRPr="008022B5" w:rsidRDefault="008022B5" w:rsidP="008022B5">
      <w:pPr>
        <w:pStyle w:val="Overskrift2"/>
        <w:rPr>
          <w:b/>
          <w:lang w:val="en-GB"/>
        </w:rPr>
      </w:pPr>
      <w:r w:rsidRPr="008022B5">
        <w:rPr>
          <w:b/>
          <w:lang w:val="en-GB"/>
        </w:rPr>
        <w:t>3. Purposes of processing and legal basis</w:t>
      </w:r>
    </w:p>
    <w:p w14:paraId="6F8E2371" w14:textId="1F140B92" w:rsidR="008022B5" w:rsidRPr="00E53243" w:rsidRDefault="008022B5" w:rsidP="008022B5">
      <w:pPr>
        <w:rPr>
          <w:lang w:val="en-GB"/>
        </w:rPr>
      </w:pPr>
      <w:r w:rsidRPr="00E53243">
        <w:rPr>
          <w:lang w:val="en-GB"/>
        </w:rPr>
        <w:t xml:space="preserve">We have received or collected data about you in connection with </w:t>
      </w:r>
      <w:r w:rsidR="000C0193" w:rsidRPr="000C0193">
        <w:rPr>
          <w:highlight w:val="yellow"/>
          <w:lang w:val="en-GB"/>
        </w:rPr>
        <w:t>[</w:t>
      </w:r>
      <w:proofErr w:type="spellStart"/>
      <w:r w:rsidR="000C0193" w:rsidRPr="000C0193">
        <w:rPr>
          <w:b/>
          <w:i/>
          <w:highlight w:val="yellow"/>
          <w:lang w:val="en-GB"/>
        </w:rPr>
        <w:t>beskriv</w:t>
      </w:r>
      <w:proofErr w:type="spellEnd"/>
      <w:r w:rsidR="000C0193" w:rsidRPr="000C0193">
        <w:rPr>
          <w:b/>
          <w:i/>
          <w:highlight w:val="yellow"/>
          <w:lang w:val="en-GB"/>
        </w:rPr>
        <w:t xml:space="preserve"> </w:t>
      </w:r>
      <w:proofErr w:type="spellStart"/>
      <w:r w:rsidR="000C0193" w:rsidRPr="000C0193">
        <w:rPr>
          <w:b/>
          <w:i/>
          <w:highlight w:val="yellow"/>
          <w:lang w:val="en-GB"/>
        </w:rPr>
        <w:t>formålet</w:t>
      </w:r>
      <w:proofErr w:type="spellEnd"/>
      <w:r w:rsidR="000C0193" w:rsidRPr="000C0193">
        <w:rPr>
          <w:b/>
          <w:i/>
          <w:highlight w:val="yellow"/>
          <w:lang w:val="en-GB"/>
        </w:rPr>
        <w:t xml:space="preserve"> med </w:t>
      </w:r>
      <w:proofErr w:type="spellStart"/>
      <w:r w:rsidR="000C0193" w:rsidRPr="000C0193">
        <w:rPr>
          <w:b/>
          <w:i/>
          <w:highlight w:val="yellow"/>
          <w:lang w:val="en-GB"/>
        </w:rPr>
        <w:t>behandlingen</w:t>
      </w:r>
      <w:proofErr w:type="spellEnd"/>
      <w:r w:rsidR="000C0193" w:rsidRPr="000C0193">
        <w:rPr>
          <w:i/>
          <w:highlight w:val="yellow"/>
          <w:lang w:val="en-GB"/>
        </w:rPr>
        <w:t xml:space="preserve"> </w:t>
      </w:r>
      <w:proofErr w:type="spellStart"/>
      <w:proofErr w:type="gramStart"/>
      <w:r w:rsidR="000C0193" w:rsidRPr="000C0193">
        <w:rPr>
          <w:i/>
          <w:highlight w:val="yellow"/>
          <w:lang w:val="en-GB"/>
        </w:rPr>
        <w:t>f.eks</w:t>
      </w:r>
      <w:proofErr w:type="spellEnd"/>
      <w:r w:rsidR="000C0193" w:rsidRPr="000C0193">
        <w:rPr>
          <w:i/>
          <w:highlight w:val="yellow"/>
          <w:lang w:val="en-GB"/>
        </w:rPr>
        <w:t>.:</w:t>
      </w:r>
      <w:proofErr w:type="gramEnd"/>
      <w:r w:rsidR="000C0193" w:rsidRPr="000C0193">
        <w:rPr>
          <w:i/>
          <w:highlight w:val="yellow"/>
          <w:lang w:val="en-GB"/>
        </w:rPr>
        <w:t xml:space="preserve"> </w:t>
      </w:r>
      <w:proofErr w:type="spellStart"/>
      <w:r w:rsidR="000C0193" w:rsidRPr="000C0193">
        <w:rPr>
          <w:i/>
          <w:highlight w:val="yellow"/>
          <w:lang w:val="en-GB"/>
        </w:rPr>
        <w:t>modtagelse</w:t>
      </w:r>
      <w:proofErr w:type="spellEnd"/>
      <w:r w:rsidR="000C0193" w:rsidRPr="000C0193">
        <w:rPr>
          <w:i/>
          <w:highlight w:val="yellow"/>
          <w:lang w:val="en-GB"/>
        </w:rPr>
        <w:t xml:space="preserve"> </w:t>
      </w:r>
      <w:proofErr w:type="spellStart"/>
      <w:r w:rsidR="000C0193" w:rsidRPr="000C0193">
        <w:rPr>
          <w:i/>
          <w:highlight w:val="yellow"/>
          <w:lang w:val="en-GB"/>
        </w:rPr>
        <w:t>af</w:t>
      </w:r>
      <w:proofErr w:type="spellEnd"/>
      <w:r w:rsidR="000C0193" w:rsidRPr="000C0193">
        <w:rPr>
          <w:i/>
          <w:highlight w:val="yellow"/>
          <w:lang w:val="en-GB"/>
        </w:rPr>
        <w:t xml:space="preserve"> </w:t>
      </w:r>
      <w:proofErr w:type="spellStart"/>
      <w:r w:rsidR="000C0193" w:rsidRPr="000C0193">
        <w:rPr>
          <w:i/>
          <w:highlight w:val="yellow"/>
          <w:lang w:val="en-GB"/>
        </w:rPr>
        <w:t>en</w:t>
      </w:r>
      <w:proofErr w:type="spellEnd"/>
      <w:r w:rsidR="000C0193" w:rsidRPr="000C0193">
        <w:rPr>
          <w:i/>
          <w:highlight w:val="yellow"/>
          <w:lang w:val="en-GB"/>
        </w:rPr>
        <w:t xml:space="preserve"> </w:t>
      </w:r>
      <w:proofErr w:type="spellStart"/>
      <w:r w:rsidR="000C0193" w:rsidRPr="000C0193">
        <w:rPr>
          <w:i/>
          <w:highlight w:val="yellow"/>
          <w:lang w:val="en-GB"/>
        </w:rPr>
        <w:t>henvendelse</w:t>
      </w:r>
      <w:proofErr w:type="spellEnd"/>
      <w:r w:rsidR="000C0193" w:rsidRPr="000C0193">
        <w:rPr>
          <w:i/>
          <w:highlight w:val="yellow"/>
          <w:lang w:val="en-GB"/>
        </w:rPr>
        <w:t xml:space="preserve"> </w:t>
      </w:r>
      <w:proofErr w:type="spellStart"/>
      <w:r w:rsidR="000C0193" w:rsidRPr="000C0193">
        <w:rPr>
          <w:i/>
          <w:highlight w:val="yellow"/>
          <w:lang w:val="en-GB"/>
        </w:rPr>
        <w:t>fra</w:t>
      </w:r>
      <w:proofErr w:type="spellEnd"/>
      <w:r w:rsidR="000C0193" w:rsidRPr="000C0193">
        <w:rPr>
          <w:i/>
          <w:highlight w:val="yellow"/>
          <w:lang w:val="en-GB"/>
        </w:rPr>
        <w:t xml:space="preserve"> XX</w:t>
      </w:r>
      <w:r w:rsidR="000C0193" w:rsidRPr="000C0193">
        <w:rPr>
          <w:lang w:val="en-GB"/>
        </w:rPr>
        <w:t>].</w:t>
      </w:r>
      <w:r w:rsidRPr="00E53243">
        <w:rPr>
          <w:lang w:val="en-GB"/>
        </w:rPr>
        <w:t xml:space="preserve">. </w:t>
      </w:r>
    </w:p>
    <w:p w14:paraId="4FF0D885" w14:textId="053AC372" w:rsidR="008022B5" w:rsidRPr="000C0193" w:rsidRDefault="008022B5" w:rsidP="008022B5">
      <w:pPr>
        <w:rPr>
          <w:highlight w:val="yellow"/>
          <w:lang w:val="en-GB"/>
        </w:rPr>
      </w:pPr>
      <w:r w:rsidRPr="000C0193">
        <w:rPr>
          <w:highlight w:val="yellow"/>
          <w:lang w:val="en-GB"/>
        </w:rPr>
        <w:t xml:space="preserve">The legal basis for </w:t>
      </w:r>
      <w:r w:rsidR="000C0193" w:rsidRPr="000C0193">
        <w:rPr>
          <w:highlight w:val="yellow"/>
          <w:lang w:val="en-GB"/>
        </w:rPr>
        <w:t xml:space="preserve">our </w:t>
      </w:r>
      <w:r w:rsidRPr="000C0193">
        <w:rPr>
          <w:highlight w:val="yellow"/>
          <w:lang w:val="en-GB"/>
        </w:rPr>
        <w:t>processing is:</w:t>
      </w:r>
    </w:p>
    <w:p w14:paraId="25F4F4C5" w14:textId="72A4F74F" w:rsidR="000C0193" w:rsidRDefault="000C0193" w:rsidP="008022B5">
      <w:pPr>
        <w:rPr>
          <w:highlight w:val="yellow"/>
        </w:rPr>
      </w:pPr>
      <w:r w:rsidRPr="000C0193">
        <w:rPr>
          <w:highlight w:val="yellow"/>
        </w:rPr>
        <w:t>[</w:t>
      </w:r>
      <w:r w:rsidRPr="000C0193">
        <w:rPr>
          <w:b/>
          <w:i/>
          <w:highlight w:val="yellow"/>
        </w:rPr>
        <w:t>Indsæt det relevante retsgrundlag – kontakt Jura for nærmere afklaring</w:t>
      </w:r>
      <w:r w:rsidRPr="000C0193">
        <w:rPr>
          <w:highlight w:val="yellow"/>
        </w:rPr>
        <w:t>]</w:t>
      </w:r>
    </w:p>
    <w:p w14:paraId="2AE518F7" w14:textId="650952A7" w:rsidR="000C0193" w:rsidRPr="000C0193" w:rsidRDefault="000C0193" w:rsidP="008022B5">
      <w:pPr>
        <w:rPr>
          <w:highlight w:val="yellow"/>
          <w:lang w:val="en-US"/>
        </w:rPr>
      </w:pPr>
      <w:r w:rsidRPr="000C0193">
        <w:rPr>
          <w:highlight w:val="yellow"/>
          <w:lang w:val="en-US"/>
        </w:rPr>
        <w:t>Processing of general personal data:</w:t>
      </w:r>
    </w:p>
    <w:p w14:paraId="33EDE225" w14:textId="6AAD0297" w:rsidR="000C0193" w:rsidRPr="000C0193" w:rsidRDefault="000C0193" w:rsidP="000C0193">
      <w:pPr>
        <w:pStyle w:val="Listeafsnit"/>
        <w:numPr>
          <w:ilvl w:val="0"/>
          <w:numId w:val="21"/>
        </w:numPr>
        <w:tabs>
          <w:tab w:val="clear" w:pos="2543"/>
        </w:tabs>
        <w:spacing w:after="160" w:line="290" w:lineRule="auto"/>
        <w:rPr>
          <w:b/>
          <w:i/>
          <w:highlight w:val="yellow"/>
          <w:lang w:val="en-GB"/>
        </w:rPr>
      </w:pPr>
      <w:r w:rsidRPr="000C0193">
        <w:rPr>
          <w:highlight w:val="yellow"/>
          <w:lang w:val="en-GB"/>
        </w:rPr>
        <w:t>The processing is necessary for the Ministry's compliance with a legal obligation, see Article 6(1</w:t>
      </w:r>
      <w:proofErr w:type="gramStart"/>
      <w:r w:rsidRPr="000C0193">
        <w:rPr>
          <w:highlight w:val="yellow"/>
          <w:lang w:val="en-GB"/>
        </w:rPr>
        <w:t>)(</w:t>
      </w:r>
      <w:proofErr w:type="gramEnd"/>
      <w:r w:rsidRPr="000C0193">
        <w:rPr>
          <w:highlight w:val="yellow"/>
          <w:lang w:val="en-GB"/>
        </w:rPr>
        <w:t xml:space="preserve">c) of the GDPR. </w:t>
      </w:r>
      <w:r w:rsidRPr="000C0193">
        <w:rPr>
          <w:b/>
          <w:i/>
          <w:highlight w:val="yellow"/>
          <w:lang w:val="en-GB"/>
        </w:rPr>
        <w:t>[</w:t>
      </w:r>
      <w:proofErr w:type="spellStart"/>
      <w:r w:rsidRPr="000C0193">
        <w:rPr>
          <w:b/>
          <w:i/>
          <w:highlight w:val="yellow"/>
          <w:lang w:val="en-GB"/>
        </w:rPr>
        <w:t>indsæt</w:t>
      </w:r>
      <w:proofErr w:type="spellEnd"/>
      <w:r w:rsidRPr="000C0193">
        <w:rPr>
          <w:b/>
          <w:i/>
          <w:highlight w:val="yellow"/>
          <w:lang w:val="en-GB"/>
        </w:rPr>
        <w:t xml:space="preserve"> </w:t>
      </w:r>
      <w:proofErr w:type="spellStart"/>
      <w:r w:rsidRPr="000C0193">
        <w:rPr>
          <w:b/>
          <w:i/>
          <w:highlight w:val="yellow"/>
          <w:lang w:val="en-GB"/>
        </w:rPr>
        <w:t>henvisning</w:t>
      </w:r>
      <w:proofErr w:type="spellEnd"/>
      <w:r w:rsidRPr="000C0193">
        <w:rPr>
          <w:b/>
          <w:i/>
          <w:highlight w:val="yellow"/>
          <w:lang w:val="en-GB"/>
        </w:rPr>
        <w:t xml:space="preserve"> </w:t>
      </w:r>
      <w:proofErr w:type="spellStart"/>
      <w:r w:rsidRPr="000C0193">
        <w:rPr>
          <w:b/>
          <w:i/>
          <w:highlight w:val="yellow"/>
          <w:lang w:val="en-GB"/>
        </w:rPr>
        <w:t>til</w:t>
      </w:r>
      <w:proofErr w:type="spellEnd"/>
      <w:r w:rsidRPr="000C0193">
        <w:rPr>
          <w:b/>
          <w:i/>
          <w:highlight w:val="yellow"/>
          <w:lang w:val="en-GB"/>
        </w:rPr>
        <w:t xml:space="preserve"> den </w:t>
      </w:r>
      <w:proofErr w:type="spellStart"/>
      <w:r w:rsidRPr="000C0193">
        <w:rPr>
          <w:b/>
          <w:i/>
          <w:highlight w:val="yellow"/>
          <w:lang w:val="en-GB"/>
        </w:rPr>
        <w:t>specifikke</w:t>
      </w:r>
      <w:proofErr w:type="spellEnd"/>
      <w:r w:rsidRPr="000C0193">
        <w:rPr>
          <w:b/>
          <w:i/>
          <w:highlight w:val="yellow"/>
          <w:lang w:val="en-GB"/>
        </w:rPr>
        <w:t xml:space="preserve"> </w:t>
      </w:r>
      <w:proofErr w:type="spellStart"/>
      <w:r w:rsidRPr="000C0193">
        <w:rPr>
          <w:b/>
          <w:i/>
          <w:highlight w:val="yellow"/>
          <w:lang w:val="en-GB"/>
        </w:rPr>
        <w:t>retlige</w:t>
      </w:r>
      <w:proofErr w:type="spellEnd"/>
      <w:r w:rsidRPr="000C0193">
        <w:rPr>
          <w:b/>
          <w:i/>
          <w:highlight w:val="yellow"/>
          <w:lang w:val="en-GB"/>
        </w:rPr>
        <w:t xml:space="preserve"> </w:t>
      </w:r>
      <w:proofErr w:type="spellStart"/>
      <w:r w:rsidRPr="000C0193">
        <w:rPr>
          <w:b/>
          <w:i/>
          <w:highlight w:val="yellow"/>
          <w:lang w:val="en-GB"/>
        </w:rPr>
        <w:t>forpligtelse</w:t>
      </w:r>
      <w:proofErr w:type="spellEnd"/>
      <w:r w:rsidRPr="000C0193">
        <w:rPr>
          <w:b/>
          <w:i/>
          <w:highlight w:val="yellow"/>
          <w:lang w:val="en-GB"/>
        </w:rPr>
        <w:t>]</w:t>
      </w:r>
    </w:p>
    <w:p w14:paraId="3246A166" w14:textId="4AAB954C" w:rsidR="000C0193" w:rsidRDefault="000C0193" w:rsidP="008022B5">
      <w:pPr>
        <w:rPr>
          <w:highlight w:val="yellow"/>
          <w:lang w:val="en-US"/>
        </w:rPr>
      </w:pPr>
      <w:r w:rsidRPr="000C0193">
        <w:rPr>
          <w:highlight w:val="yellow"/>
          <w:lang w:val="en-GB"/>
        </w:rPr>
        <w:t xml:space="preserve">The processing is necessary for the performance of a task carried out in the public interest or in the exercise of official authority, see article 6(1)(e) of the GDPR. </w:t>
      </w:r>
    </w:p>
    <w:p w14:paraId="59774C3F" w14:textId="4564298A" w:rsidR="000C0193" w:rsidRDefault="000C0193" w:rsidP="008022B5">
      <w:pPr>
        <w:rPr>
          <w:highlight w:val="yellow"/>
          <w:lang w:val="en-US"/>
        </w:rPr>
      </w:pPr>
      <w:r w:rsidRPr="000C0193">
        <w:rPr>
          <w:highlight w:val="yellow"/>
          <w:lang w:val="en-US"/>
        </w:rPr>
        <w:t>Processing of special categories of personal data</w:t>
      </w:r>
      <w:r>
        <w:rPr>
          <w:highlight w:val="yellow"/>
          <w:lang w:val="en-US"/>
        </w:rPr>
        <w:t>:</w:t>
      </w:r>
    </w:p>
    <w:p w14:paraId="7C80F05A" w14:textId="25F0DDA8" w:rsidR="000C0193" w:rsidRPr="000C0193" w:rsidRDefault="000C0193" w:rsidP="0075141F">
      <w:pPr>
        <w:pStyle w:val="Listeafsnit"/>
        <w:numPr>
          <w:ilvl w:val="0"/>
          <w:numId w:val="21"/>
        </w:numPr>
        <w:tabs>
          <w:tab w:val="clear" w:pos="2543"/>
        </w:tabs>
        <w:spacing w:after="160" w:line="290" w:lineRule="auto"/>
        <w:rPr>
          <w:highlight w:val="yellow"/>
          <w:lang w:val="en-US"/>
        </w:rPr>
      </w:pPr>
      <w:r w:rsidRPr="000C0193">
        <w:rPr>
          <w:highlight w:val="yellow"/>
          <w:lang w:val="en-GB"/>
        </w:rPr>
        <w:t>The processing is necessary for reasons of substantial public interest, see article 9(2)(g) of the GDPR</w:t>
      </w:r>
    </w:p>
    <w:p w14:paraId="6CB57BCF" w14:textId="6AF7D079" w:rsidR="000C0193" w:rsidRDefault="000C0193" w:rsidP="008022B5">
      <w:pPr>
        <w:rPr>
          <w:highlight w:val="yellow"/>
          <w:lang w:val="en-US"/>
        </w:rPr>
      </w:pPr>
      <w:r>
        <w:rPr>
          <w:highlight w:val="yellow"/>
          <w:lang w:val="en-US"/>
        </w:rPr>
        <w:t xml:space="preserve">Processing </w:t>
      </w:r>
      <w:r w:rsidRPr="000C0193">
        <w:rPr>
          <w:highlight w:val="yellow"/>
          <w:lang w:val="en-US"/>
        </w:rPr>
        <w:t>of personal data relating to criminal convictions and offence</w:t>
      </w:r>
      <w:r>
        <w:rPr>
          <w:highlight w:val="yellow"/>
          <w:lang w:val="en-US"/>
        </w:rPr>
        <w:t>:</w:t>
      </w:r>
    </w:p>
    <w:p w14:paraId="61000BC1" w14:textId="52D6A13A" w:rsidR="000C0193" w:rsidRPr="00C370B9" w:rsidRDefault="000C0193" w:rsidP="000C0193">
      <w:pPr>
        <w:pStyle w:val="Listeafsnit"/>
        <w:numPr>
          <w:ilvl w:val="0"/>
          <w:numId w:val="21"/>
        </w:numPr>
        <w:tabs>
          <w:tab w:val="clear" w:pos="2543"/>
        </w:tabs>
        <w:spacing w:after="160" w:line="290" w:lineRule="auto"/>
        <w:rPr>
          <w:highlight w:val="yellow"/>
          <w:lang w:val="en-US"/>
        </w:rPr>
      </w:pPr>
      <w:r w:rsidRPr="000C0193">
        <w:rPr>
          <w:highlight w:val="yellow"/>
          <w:lang w:val="en-GB"/>
        </w:rPr>
        <w:t xml:space="preserve">The processing is necessary for the performance of the authority's </w:t>
      </w:r>
      <w:proofErr w:type="gramStart"/>
      <w:r w:rsidRPr="000C0193">
        <w:rPr>
          <w:highlight w:val="yellow"/>
          <w:lang w:val="en-GB"/>
        </w:rPr>
        <w:t>duties,</w:t>
      </w:r>
      <w:proofErr w:type="gramEnd"/>
      <w:r w:rsidRPr="000C0193">
        <w:rPr>
          <w:highlight w:val="yellow"/>
          <w:lang w:val="en-GB"/>
        </w:rPr>
        <w:t xml:space="preserve"> see section 8(1)-(2) of the Danish Data Protection Act. </w:t>
      </w:r>
      <w:r>
        <w:rPr>
          <w:highlight w:val="yellow"/>
          <w:lang w:val="en-GB"/>
        </w:rPr>
        <w:t>[</w:t>
      </w:r>
      <w:proofErr w:type="spellStart"/>
      <w:r w:rsidRPr="00C370B9">
        <w:rPr>
          <w:b/>
          <w:i/>
          <w:highlight w:val="yellow"/>
          <w:lang w:val="en-US"/>
        </w:rPr>
        <w:t>indsæt</w:t>
      </w:r>
      <w:proofErr w:type="spellEnd"/>
      <w:r w:rsidRPr="00C370B9">
        <w:rPr>
          <w:b/>
          <w:i/>
          <w:highlight w:val="yellow"/>
          <w:lang w:val="en-US"/>
        </w:rPr>
        <w:t xml:space="preserve"> </w:t>
      </w:r>
      <w:proofErr w:type="spellStart"/>
      <w:r w:rsidRPr="00C370B9">
        <w:rPr>
          <w:b/>
          <w:i/>
          <w:highlight w:val="yellow"/>
          <w:lang w:val="en-US"/>
        </w:rPr>
        <w:t>henvisning</w:t>
      </w:r>
      <w:proofErr w:type="spellEnd"/>
      <w:r w:rsidRPr="00C370B9">
        <w:rPr>
          <w:b/>
          <w:i/>
          <w:highlight w:val="yellow"/>
          <w:lang w:val="en-US"/>
        </w:rPr>
        <w:t xml:space="preserve"> </w:t>
      </w:r>
      <w:proofErr w:type="spellStart"/>
      <w:r w:rsidRPr="00C370B9">
        <w:rPr>
          <w:b/>
          <w:i/>
          <w:highlight w:val="yellow"/>
          <w:lang w:val="en-US"/>
        </w:rPr>
        <w:t>til</w:t>
      </w:r>
      <w:proofErr w:type="spellEnd"/>
      <w:r w:rsidRPr="00C370B9">
        <w:rPr>
          <w:b/>
          <w:i/>
          <w:highlight w:val="yellow"/>
          <w:lang w:val="en-US"/>
        </w:rPr>
        <w:t xml:space="preserve"> den </w:t>
      </w:r>
      <w:proofErr w:type="spellStart"/>
      <w:r w:rsidRPr="00C370B9">
        <w:rPr>
          <w:b/>
          <w:i/>
          <w:highlight w:val="yellow"/>
          <w:lang w:val="en-US"/>
        </w:rPr>
        <w:t>specifikke</w:t>
      </w:r>
      <w:proofErr w:type="spellEnd"/>
      <w:r w:rsidRPr="00C370B9">
        <w:rPr>
          <w:b/>
          <w:i/>
          <w:highlight w:val="yellow"/>
          <w:lang w:val="en-US"/>
        </w:rPr>
        <w:t xml:space="preserve"> </w:t>
      </w:r>
      <w:proofErr w:type="spellStart"/>
      <w:r w:rsidRPr="00C370B9">
        <w:rPr>
          <w:b/>
          <w:i/>
          <w:highlight w:val="yellow"/>
          <w:lang w:val="en-US"/>
        </w:rPr>
        <w:t>forpligtelse</w:t>
      </w:r>
      <w:proofErr w:type="spellEnd"/>
      <w:r w:rsidRPr="00C370B9">
        <w:rPr>
          <w:highlight w:val="yellow"/>
          <w:lang w:val="en-US"/>
        </w:rPr>
        <w:t>]</w:t>
      </w:r>
    </w:p>
    <w:p w14:paraId="4F864425" w14:textId="15BE2134" w:rsidR="000C0193" w:rsidRPr="00C370B9" w:rsidRDefault="000C0193" w:rsidP="00C370B9">
      <w:pPr>
        <w:pStyle w:val="Listeafsnit"/>
        <w:numPr>
          <w:ilvl w:val="0"/>
          <w:numId w:val="0"/>
        </w:numPr>
        <w:tabs>
          <w:tab w:val="clear" w:pos="2543"/>
        </w:tabs>
        <w:spacing w:after="160" w:line="290" w:lineRule="auto"/>
        <w:ind w:left="720"/>
        <w:rPr>
          <w:lang w:val="en-US"/>
        </w:rPr>
      </w:pPr>
    </w:p>
    <w:p w14:paraId="4005ACD7" w14:textId="736D8E1C" w:rsidR="000C0193" w:rsidRPr="00C370B9" w:rsidRDefault="000C0193" w:rsidP="008022B5">
      <w:pPr>
        <w:rPr>
          <w:highlight w:val="yellow"/>
          <w:lang w:val="en-US"/>
        </w:rPr>
      </w:pPr>
    </w:p>
    <w:p w14:paraId="4CF1B8DD" w14:textId="2F363D7E" w:rsidR="000C0193" w:rsidRDefault="00EF51A0" w:rsidP="008022B5">
      <w:pPr>
        <w:rPr>
          <w:highlight w:val="yellow"/>
          <w:lang w:val="en-US"/>
        </w:rPr>
      </w:pPr>
      <w:r>
        <w:rPr>
          <w:highlight w:val="yellow"/>
          <w:lang w:val="en-US"/>
        </w:rPr>
        <w:lastRenderedPageBreak/>
        <w:t>Proce</w:t>
      </w:r>
      <w:r w:rsidR="000C0193">
        <w:rPr>
          <w:highlight w:val="yellow"/>
          <w:lang w:val="en-US"/>
        </w:rPr>
        <w:t>ssing of social security number (CPR):</w:t>
      </w:r>
    </w:p>
    <w:p w14:paraId="0F4197BE" w14:textId="77777777" w:rsidR="000C0193" w:rsidRPr="00E53243" w:rsidRDefault="000C0193" w:rsidP="000C0193">
      <w:pPr>
        <w:pStyle w:val="Listeafsnit"/>
        <w:numPr>
          <w:ilvl w:val="0"/>
          <w:numId w:val="21"/>
        </w:numPr>
        <w:tabs>
          <w:tab w:val="clear" w:pos="2543"/>
        </w:tabs>
        <w:spacing w:after="160" w:line="290" w:lineRule="auto"/>
        <w:rPr>
          <w:lang w:val="en-GB"/>
        </w:rPr>
      </w:pPr>
      <w:r w:rsidRPr="00E53243">
        <w:rPr>
          <w:highlight w:val="yellow"/>
          <w:lang w:val="en-GB"/>
        </w:rPr>
        <w:t>The processing of data concerning identification numbers take place in order to enable unique identification, see section 11(1) of the Danish Data Protection Act</w:t>
      </w:r>
    </w:p>
    <w:p w14:paraId="32A80AD8" w14:textId="77777777" w:rsidR="000C0193" w:rsidRPr="000C0193" w:rsidRDefault="000C0193" w:rsidP="008022B5">
      <w:pPr>
        <w:rPr>
          <w:highlight w:val="yellow"/>
          <w:lang w:val="en-US"/>
        </w:rPr>
      </w:pPr>
    </w:p>
    <w:p w14:paraId="1064335C" w14:textId="77777777" w:rsidR="008022B5" w:rsidRPr="008022B5" w:rsidRDefault="008022B5" w:rsidP="008022B5">
      <w:pPr>
        <w:pStyle w:val="Overskrift2"/>
        <w:rPr>
          <w:b/>
          <w:lang w:val="en-GB"/>
        </w:rPr>
      </w:pPr>
      <w:r w:rsidRPr="008022B5">
        <w:rPr>
          <w:b/>
          <w:lang w:val="en-GB"/>
        </w:rPr>
        <w:t xml:space="preserve">4. Categories of personal data </w:t>
      </w:r>
    </w:p>
    <w:p w14:paraId="6F1305FE" w14:textId="77777777" w:rsidR="008022B5" w:rsidRPr="00E53243" w:rsidRDefault="008022B5" w:rsidP="008022B5">
      <w:pPr>
        <w:rPr>
          <w:lang w:val="en-GB"/>
        </w:rPr>
      </w:pPr>
      <w:r w:rsidRPr="00E53243">
        <w:rPr>
          <w:lang w:val="en-GB"/>
        </w:rPr>
        <w:t xml:space="preserve">We process the following categories of personal data about you: </w:t>
      </w:r>
    </w:p>
    <w:p w14:paraId="29D7C2B8" w14:textId="77777777" w:rsidR="00CD63B7" w:rsidRPr="00CD63B7" w:rsidRDefault="00CD63B7" w:rsidP="00CD63B7">
      <w:pPr>
        <w:rPr>
          <w:highlight w:val="yellow"/>
        </w:rPr>
      </w:pPr>
      <w:r w:rsidRPr="00CD63B7">
        <w:rPr>
          <w:highlight w:val="yellow"/>
        </w:rPr>
        <w:t>[</w:t>
      </w:r>
      <w:r w:rsidRPr="00CD63B7">
        <w:rPr>
          <w:b/>
          <w:i/>
          <w:highlight w:val="yellow"/>
        </w:rPr>
        <w:t>Indsæt de relevante kategorier</w:t>
      </w:r>
      <w:r w:rsidRPr="00CD63B7">
        <w:rPr>
          <w:highlight w:val="yellow"/>
        </w:rPr>
        <w:t>]</w:t>
      </w:r>
    </w:p>
    <w:p w14:paraId="0BF0FF8D" w14:textId="77777777" w:rsidR="008022B5" w:rsidRPr="00C370B9" w:rsidRDefault="008022B5" w:rsidP="008022B5">
      <w:pPr>
        <w:rPr>
          <w:highlight w:val="yellow"/>
        </w:rPr>
      </w:pPr>
      <w:r w:rsidRPr="00C370B9">
        <w:rPr>
          <w:highlight w:val="yellow"/>
        </w:rPr>
        <w:t xml:space="preserve">General </w:t>
      </w:r>
      <w:proofErr w:type="spellStart"/>
      <w:r w:rsidRPr="00C370B9">
        <w:rPr>
          <w:highlight w:val="yellow"/>
        </w:rPr>
        <w:t>personal</w:t>
      </w:r>
      <w:proofErr w:type="spellEnd"/>
      <w:r w:rsidRPr="00C370B9">
        <w:rPr>
          <w:highlight w:val="yellow"/>
        </w:rPr>
        <w:t xml:space="preserve"> data: </w:t>
      </w:r>
    </w:p>
    <w:p w14:paraId="37888483" w14:textId="77777777" w:rsidR="008022B5" w:rsidRPr="00E53243" w:rsidRDefault="008022B5" w:rsidP="008022B5">
      <w:pPr>
        <w:pStyle w:val="Listeafsnit"/>
        <w:numPr>
          <w:ilvl w:val="0"/>
          <w:numId w:val="22"/>
        </w:numPr>
        <w:tabs>
          <w:tab w:val="clear" w:pos="2543"/>
        </w:tabs>
        <w:spacing w:after="160" w:line="290" w:lineRule="auto"/>
        <w:rPr>
          <w:highlight w:val="yellow"/>
          <w:lang w:val="en-GB"/>
        </w:rPr>
      </w:pPr>
      <w:r w:rsidRPr="00E53243">
        <w:rPr>
          <w:highlight w:val="yellow"/>
          <w:lang w:val="en-GB"/>
        </w:rPr>
        <w:t>Data relating to your name and the contact details we have received. [general personal data are all personal data which do not fall within the scope of the special categories set out below]</w:t>
      </w:r>
    </w:p>
    <w:p w14:paraId="0B506997" w14:textId="77777777" w:rsidR="008022B5" w:rsidRPr="00E53243" w:rsidRDefault="008022B5" w:rsidP="008022B5">
      <w:pPr>
        <w:rPr>
          <w:highlight w:val="yellow"/>
          <w:lang w:val="en-GB"/>
        </w:rPr>
      </w:pPr>
      <w:r w:rsidRPr="00E53243">
        <w:rPr>
          <w:highlight w:val="yellow"/>
          <w:lang w:val="en-GB"/>
        </w:rPr>
        <w:t>Special categories of personal data:</w:t>
      </w:r>
    </w:p>
    <w:p w14:paraId="26EF6AB9" w14:textId="77777777" w:rsidR="008022B5" w:rsidRPr="00E53243" w:rsidRDefault="008022B5" w:rsidP="008022B5">
      <w:pPr>
        <w:pStyle w:val="Listeafsnit"/>
        <w:numPr>
          <w:ilvl w:val="0"/>
          <w:numId w:val="22"/>
        </w:numPr>
        <w:tabs>
          <w:tab w:val="clear" w:pos="2543"/>
        </w:tabs>
        <w:spacing w:after="160" w:line="290" w:lineRule="auto"/>
        <w:rPr>
          <w:rFonts w:cs="Times New Roman"/>
          <w:highlight w:val="yellow"/>
          <w:lang w:val="en-GB"/>
        </w:rPr>
      </w:pPr>
      <w:r w:rsidRPr="00E53243">
        <w:rPr>
          <w:highlight w:val="yellow"/>
          <w:lang w:val="en-GB"/>
        </w:rPr>
        <w:t>Data concerning health and data concerning political opinions. [If applicable, specify which sensitive personal data are involved: data concerning racial or ethnic origin, political opinions, religious or philosophical beliefs, or trade union membership, genetic data, biometric data for the purpose of uniquely identifying a natural person, data concerning health or data concerning a natural person's sex life or sexual orientation].</w:t>
      </w:r>
    </w:p>
    <w:p w14:paraId="0FF7604D" w14:textId="77777777" w:rsidR="00CD63B7" w:rsidRDefault="008022B5" w:rsidP="008022B5">
      <w:pPr>
        <w:pStyle w:val="Listeafsnit"/>
        <w:numPr>
          <w:ilvl w:val="0"/>
          <w:numId w:val="22"/>
        </w:numPr>
        <w:tabs>
          <w:tab w:val="clear" w:pos="2543"/>
        </w:tabs>
        <w:spacing w:after="160" w:line="290" w:lineRule="auto"/>
        <w:rPr>
          <w:highlight w:val="yellow"/>
          <w:lang w:val="en-GB"/>
        </w:rPr>
      </w:pPr>
      <w:r w:rsidRPr="00E53243">
        <w:rPr>
          <w:highlight w:val="yellow"/>
          <w:lang w:val="en-GB"/>
        </w:rPr>
        <w:t>Data relating to criminal offences or convictions</w:t>
      </w:r>
    </w:p>
    <w:p w14:paraId="49DDFCC5" w14:textId="583388CB" w:rsidR="008022B5" w:rsidRPr="00E53243" w:rsidRDefault="00CD63B7" w:rsidP="008022B5">
      <w:pPr>
        <w:pStyle w:val="Listeafsnit"/>
        <w:numPr>
          <w:ilvl w:val="0"/>
          <w:numId w:val="22"/>
        </w:numPr>
        <w:tabs>
          <w:tab w:val="clear" w:pos="2543"/>
        </w:tabs>
        <w:spacing w:after="160" w:line="290" w:lineRule="auto"/>
        <w:rPr>
          <w:highlight w:val="yellow"/>
          <w:lang w:val="en-GB"/>
        </w:rPr>
      </w:pPr>
      <w:r>
        <w:rPr>
          <w:highlight w:val="yellow"/>
          <w:lang w:val="en-GB"/>
        </w:rPr>
        <w:t>Social security number (CPR)</w:t>
      </w:r>
      <w:r w:rsidR="008022B5" w:rsidRPr="00E53243">
        <w:rPr>
          <w:highlight w:val="yellow"/>
          <w:lang w:val="en-GB"/>
        </w:rPr>
        <w:t>.]</w:t>
      </w:r>
    </w:p>
    <w:p w14:paraId="6436E8EE" w14:textId="77777777" w:rsidR="008022B5" w:rsidRPr="008022B5" w:rsidRDefault="008022B5" w:rsidP="008022B5">
      <w:pPr>
        <w:pStyle w:val="Overskrift2"/>
        <w:rPr>
          <w:b/>
          <w:lang w:val="en-GB"/>
        </w:rPr>
      </w:pPr>
      <w:r w:rsidRPr="008022B5">
        <w:rPr>
          <w:b/>
          <w:lang w:val="en-GB"/>
        </w:rPr>
        <w:t xml:space="preserve">5. Recipients or categories of recipients </w:t>
      </w:r>
    </w:p>
    <w:p w14:paraId="488BB2F9" w14:textId="46C9BDF6" w:rsidR="001F2757" w:rsidRPr="001F2757" w:rsidRDefault="001F2757" w:rsidP="001F2757">
      <w:pPr>
        <w:rPr>
          <w:lang w:val="en-US"/>
        </w:rPr>
      </w:pPr>
      <w:r w:rsidRPr="001F2757">
        <w:rPr>
          <w:lang w:val="en-US"/>
        </w:rPr>
        <w:t xml:space="preserve">We disclose your personal data to the following </w:t>
      </w:r>
      <w:r>
        <w:rPr>
          <w:lang w:val="en-US"/>
        </w:rPr>
        <w:t>categories of</w:t>
      </w:r>
      <w:r w:rsidRPr="001F2757">
        <w:rPr>
          <w:lang w:val="en-US"/>
        </w:rPr>
        <w:t xml:space="preserve"> recipients:</w:t>
      </w:r>
    </w:p>
    <w:p w14:paraId="325DDFD6" w14:textId="77777777" w:rsidR="001F2757" w:rsidRPr="001F2757" w:rsidRDefault="001F2757" w:rsidP="001F2757">
      <w:r w:rsidRPr="001F2757">
        <w:rPr>
          <w:highlight w:val="yellow"/>
        </w:rPr>
        <w:t>[</w:t>
      </w:r>
      <w:r w:rsidRPr="001F2757">
        <w:rPr>
          <w:b/>
          <w:i/>
          <w:highlight w:val="yellow"/>
        </w:rPr>
        <w:t>Indsæt information om de faktiske modtagere</w:t>
      </w:r>
      <w:r w:rsidRPr="001F2757">
        <w:rPr>
          <w:i/>
          <w:highlight w:val="yellow"/>
        </w:rPr>
        <w:t xml:space="preserve"> - eksempler på modtagere er</w:t>
      </w:r>
      <w:r w:rsidRPr="001F2757">
        <w:rPr>
          <w:highlight w:val="yellow"/>
        </w:rPr>
        <w:t>]:</w:t>
      </w:r>
    </w:p>
    <w:p w14:paraId="5660E55D" w14:textId="7C2F57E8" w:rsidR="001F2757" w:rsidRPr="008A340F" w:rsidRDefault="001F2757" w:rsidP="008A340F">
      <w:pPr>
        <w:numPr>
          <w:ilvl w:val="0"/>
          <w:numId w:val="26"/>
        </w:numPr>
        <w:spacing w:after="0"/>
        <w:rPr>
          <w:lang w:val="en-US"/>
        </w:rPr>
      </w:pPr>
      <w:r w:rsidRPr="008A340F">
        <w:rPr>
          <w:lang w:val="en-US"/>
        </w:rPr>
        <w:t xml:space="preserve">Other public authorities e.g. </w:t>
      </w:r>
      <w:r w:rsidR="008A340F" w:rsidRPr="008A340F">
        <w:rPr>
          <w:lang w:val="en-US"/>
        </w:rPr>
        <w:t xml:space="preserve">a </w:t>
      </w:r>
      <w:r w:rsidR="008A340F">
        <w:rPr>
          <w:lang w:val="en-US"/>
        </w:rPr>
        <w:t>municipality or another ministry</w:t>
      </w:r>
    </w:p>
    <w:p w14:paraId="5E4C0BB5" w14:textId="25202B6C" w:rsidR="001F2757" w:rsidRPr="008A340F" w:rsidRDefault="008A340F" w:rsidP="008A340F">
      <w:pPr>
        <w:numPr>
          <w:ilvl w:val="0"/>
          <w:numId w:val="26"/>
        </w:numPr>
        <w:spacing w:after="0"/>
        <w:rPr>
          <w:lang w:val="en-US"/>
        </w:rPr>
      </w:pPr>
      <w:r w:rsidRPr="008A340F">
        <w:rPr>
          <w:lang w:val="en-US"/>
        </w:rPr>
        <w:t>A party to the m</w:t>
      </w:r>
      <w:r>
        <w:rPr>
          <w:lang w:val="en-US"/>
        </w:rPr>
        <w:t>atter of an interested party</w:t>
      </w:r>
    </w:p>
    <w:p w14:paraId="266A0050" w14:textId="2189C8D2" w:rsidR="001F2757" w:rsidRPr="008A340F" w:rsidRDefault="008A340F" w:rsidP="008A340F">
      <w:pPr>
        <w:numPr>
          <w:ilvl w:val="0"/>
          <w:numId w:val="26"/>
        </w:numPr>
        <w:spacing w:after="0"/>
        <w:rPr>
          <w:lang w:val="en-US"/>
        </w:rPr>
      </w:pPr>
      <w:r w:rsidRPr="008A340F">
        <w:rPr>
          <w:lang w:val="en-US"/>
        </w:rPr>
        <w:t>A party submitting a r</w:t>
      </w:r>
      <w:r>
        <w:rPr>
          <w:lang w:val="en-US"/>
        </w:rPr>
        <w:t>equest for access to files</w:t>
      </w:r>
    </w:p>
    <w:p w14:paraId="5C02FC8F" w14:textId="77777777" w:rsidR="008A340F" w:rsidRDefault="008A340F" w:rsidP="008022B5">
      <w:pPr>
        <w:rPr>
          <w:lang w:val="en-GB"/>
        </w:rPr>
      </w:pPr>
    </w:p>
    <w:p w14:paraId="2992EAB9" w14:textId="40F5EAFD" w:rsidR="008022B5" w:rsidRPr="00E53243" w:rsidRDefault="008022B5" w:rsidP="008022B5">
      <w:pPr>
        <w:rPr>
          <w:lang w:val="en-GB"/>
        </w:rPr>
      </w:pPr>
      <w:r w:rsidRPr="00E53243">
        <w:rPr>
          <w:lang w:val="en-GB"/>
        </w:rPr>
        <w:t>We only disclose</w:t>
      </w:r>
      <w:r w:rsidR="001F2757">
        <w:rPr>
          <w:lang w:val="en-GB"/>
        </w:rPr>
        <w:t xml:space="preserve"> your</w:t>
      </w:r>
      <w:r w:rsidRPr="00E53243">
        <w:rPr>
          <w:lang w:val="en-GB"/>
        </w:rPr>
        <w:t xml:space="preserve"> personal data to others if this is necessary and justified by objective reasons in order </w:t>
      </w:r>
      <w:r w:rsidR="001F2757">
        <w:rPr>
          <w:lang w:val="en-GB"/>
        </w:rPr>
        <w:t>f</w:t>
      </w:r>
      <w:r w:rsidR="008A340F">
        <w:rPr>
          <w:lang w:val="en-GB"/>
        </w:rPr>
        <w:t>or</w:t>
      </w:r>
      <w:r w:rsidR="001F2757">
        <w:rPr>
          <w:lang w:val="en-GB"/>
        </w:rPr>
        <w:t xml:space="preserve"> us to exercise the public</w:t>
      </w:r>
      <w:r w:rsidR="008A340F">
        <w:rPr>
          <w:lang w:val="en-GB"/>
        </w:rPr>
        <w:t xml:space="preserve"> authority vested upon us</w:t>
      </w:r>
      <w:r w:rsidRPr="00E53243">
        <w:rPr>
          <w:lang w:val="en-GB"/>
        </w:rPr>
        <w:t xml:space="preserve">. Any such disclosure will be an entirely normal procedure in </w:t>
      </w:r>
      <w:r w:rsidR="008A340F">
        <w:rPr>
          <w:lang w:val="en-GB"/>
        </w:rPr>
        <w:t>our exercise of authority</w:t>
      </w:r>
      <w:r w:rsidRPr="00E53243">
        <w:rPr>
          <w:lang w:val="en-GB"/>
        </w:rPr>
        <w:t>.</w:t>
      </w:r>
    </w:p>
    <w:p w14:paraId="04438324" w14:textId="53DFFAC2" w:rsidR="008022B5" w:rsidRPr="00E53243" w:rsidRDefault="008022B5" w:rsidP="008022B5">
      <w:pPr>
        <w:rPr>
          <w:lang w:val="en-GB"/>
        </w:rPr>
      </w:pPr>
      <w:r w:rsidRPr="00E53243">
        <w:rPr>
          <w:lang w:val="en-GB"/>
        </w:rPr>
        <w:t xml:space="preserve">If, by way of example, we are to collect further data from other public authorities in </w:t>
      </w:r>
      <w:r w:rsidR="008A340F">
        <w:rPr>
          <w:lang w:val="en-GB"/>
        </w:rPr>
        <w:t>order for us to exercise our authority</w:t>
      </w:r>
      <w:r w:rsidRPr="00E53243">
        <w:rPr>
          <w:lang w:val="en-GB"/>
        </w:rPr>
        <w:t xml:space="preserve">, we may have to disclose </w:t>
      </w:r>
      <w:r w:rsidR="008A340F">
        <w:rPr>
          <w:lang w:val="en-GB"/>
        </w:rPr>
        <w:t xml:space="preserve">your </w:t>
      </w:r>
      <w:r w:rsidRPr="00E53243">
        <w:rPr>
          <w:lang w:val="en-GB"/>
        </w:rPr>
        <w:t>personal data in order for the other public authority to provide us with the right data.</w:t>
      </w:r>
    </w:p>
    <w:p w14:paraId="0C95A460" w14:textId="093DE5EC" w:rsidR="008022B5" w:rsidRDefault="008022B5" w:rsidP="008022B5">
      <w:pPr>
        <w:rPr>
          <w:lang w:val="en-GB"/>
        </w:rPr>
      </w:pPr>
      <w:r w:rsidRPr="00E53243">
        <w:rPr>
          <w:lang w:val="en-GB"/>
        </w:rPr>
        <w:t>If we receive a request for access to the files containing your data, we will usually be required to provide such access unless the information is confidential.</w:t>
      </w:r>
    </w:p>
    <w:p w14:paraId="7DC5D8E7" w14:textId="77777777" w:rsidR="008A340F" w:rsidRPr="008A340F" w:rsidRDefault="008A340F" w:rsidP="008A340F">
      <w:pPr>
        <w:rPr>
          <w:lang w:val="en-US"/>
        </w:rPr>
      </w:pPr>
      <w:r w:rsidRPr="008A340F">
        <w:rPr>
          <w:lang w:val="en-US"/>
        </w:rPr>
        <w:t xml:space="preserve">We entrust your information to our data processors, which processes personal data on behalf of the Ministry in relation with the operation and administration of our IT systems </w:t>
      </w:r>
      <w:r w:rsidRPr="008A340F">
        <w:rPr>
          <w:highlight w:val="yellow"/>
          <w:lang w:val="en-US"/>
        </w:rPr>
        <w:t>[</w:t>
      </w:r>
      <w:proofErr w:type="spellStart"/>
      <w:r w:rsidRPr="008A340F">
        <w:rPr>
          <w:b/>
          <w:i/>
          <w:highlight w:val="yellow"/>
          <w:lang w:val="en-US"/>
        </w:rPr>
        <w:t>indsæt</w:t>
      </w:r>
      <w:proofErr w:type="spellEnd"/>
      <w:r w:rsidRPr="008A340F">
        <w:rPr>
          <w:b/>
          <w:i/>
          <w:highlight w:val="yellow"/>
          <w:lang w:val="en-US"/>
        </w:rPr>
        <w:t xml:space="preserve"> </w:t>
      </w:r>
      <w:proofErr w:type="spellStart"/>
      <w:r w:rsidRPr="008A340F">
        <w:rPr>
          <w:b/>
          <w:i/>
          <w:highlight w:val="yellow"/>
          <w:lang w:val="en-US"/>
        </w:rPr>
        <w:t>oplysninger</w:t>
      </w:r>
      <w:proofErr w:type="spellEnd"/>
      <w:r w:rsidRPr="008A340F">
        <w:rPr>
          <w:b/>
          <w:i/>
          <w:highlight w:val="yellow"/>
          <w:lang w:val="en-US"/>
        </w:rPr>
        <w:t xml:space="preserve"> </w:t>
      </w:r>
      <w:proofErr w:type="gramStart"/>
      <w:r w:rsidRPr="008A340F">
        <w:rPr>
          <w:b/>
          <w:i/>
          <w:highlight w:val="yellow"/>
          <w:lang w:val="en-US"/>
        </w:rPr>
        <w:t>om</w:t>
      </w:r>
      <w:proofErr w:type="gramEnd"/>
      <w:r w:rsidRPr="008A340F">
        <w:rPr>
          <w:b/>
          <w:i/>
          <w:highlight w:val="yellow"/>
          <w:lang w:val="en-US"/>
        </w:rPr>
        <w:t xml:space="preserve"> </w:t>
      </w:r>
      <w:proofErr w:type="spellStart"/>
      <w:r w:rsidRPr="008A340F">
        <w:rPr>
          <w:b/>
          <w:i/>
          <w:highlight w:val="yellow"/>
          <w:lang w:val="en-US"/>
        </w:rPr>
        <w:t>databehandlere</w:t>
      </w:r>
      <w:proofErr w:type="spellEnd"/>
      <w:r w:rsidRPr="008A340F">
        <w:rPr>
          <w:i/>
          <w:highlight w:val="yellow"/>
          <w:lang w:val="en-US"/>
        </w:rPr>
        <w:t xml:space="preserve"> </w:t>
      </w:r>
      <w:proofErr w:type="spellStart"/>
      <w:r w:rsidRPr="008A340F">
        <w:rPr>
          <w:i/>
          <w:highlight w:val="yellow"/>
          <w:lang w:val="en-US"/>
        </w:rPr>
        <w:t>fx</w:t>
      </w:r>
      <w:proofErr w:type="spellEnd"/>
      <w:r w:rsidRPr="008A340F">
        <w:rPr>
          <w:i/>
          <w:highlight w:val="yellow"/>
          <w:lang w:val="en-US"/>
        </w:rPr>
        <w:t xml:space="preserve"> </w:t>
      </w:r>
      <w:proofErr w:type="spellStart"/>
      <w:r w:rsidRPr="008A340F">
        <w:rPr>
          <w:i/>
          <w:highlight w:val="yellow"/>
          <w:lang w:val="en-US"/>
        </w:rPr>
        <w:t>Statens</w:t>
      </w:r>
      <w:proofErr w:type="spellEnd"/>
      <w:r w:rsidRPr="008A340F">
        <w:rPr>
          <w:i/>
          <w:highlight w:val="yellow"/>
          <w:lang w:val="en-US"/>
        </w:rPr>
        <w:t xml:space="preserve"> It</w:t>
      </w:r>
      <w:r w:rsidRPr="008A340F">
        <w:rPr>
          <w:highlight w:val="yellow"/>
          <w:lang w:val="en-US"/>
        </w:rPr>
        <w:t>].</w:t>
      </w:r>
    </w:p>
    <w:p w14:paraId="3D05B84B" w14:textId="77777777" w:rsidR="008022B5" w:rsidRPr="008022B5" w:rsidRDefault="008022B5" w:rsidP="008022B5">
      <w:pPr>
        <w:pStyle w:val="Overskrift2"/>
        <w:rPr>
          <w:b/>
          <w:lang w:val="en-GB"/>
        </w:rPr>
      </w:pPr>
      <w:r w:rsidRPr="008022B5">
        <w:rPr>
          <w:b/>
          <w:lang w:val="en-GB"/>
        </w:rPr>
        <w:lastRenderedPageBreak/>
        <w:t>6. Data transfers to recipients in third countries, including international organisations</w:t>
      </w:r>
    </w:p>
    <w:p w14:paraId="5CE04FC7" w14:textId="77777777" w:rsidR="008A340F" w:rsidRPr="008A340F" w:rsidRDefault="008A340F" w:rsidP="008A340F">
      <w:pPr>
        <w:rPr>
          <w:highlight w:val="yellow"/>
        </w:rPr>
      </w:pPr>
      <w:r w:rsidRPr="008A340F">
        <w:rPr>
          <w:highlight w:val="yellow"/>
        </w:rPr>
        <w:t>[</w:t>
      </w:r>
      <w:r w:rsidRPr="008A340F">
        <w:rPr>
          <w:b/>
          <w:i/>
          <w:highlight w:val="yellow"/>
        </w:rPr>
        <w:t xml:space="preserve">Hvis dette afsnit </w:t>
      </w:r>
      <w:r w:rsidRPr="008A340F">
        <w:rPr>
          <w:b/>
          <w:i/>
          <w:highlight w:val="yellow"/>
          <w:u w:val="single"/>
        </w:rPr>
        <w:t>ikke</w:t>
      </w:r>
      <w:r w:rsidRPr="008A340F">
        <w:rPr>
          <w:b/>
          <w:i/>
          <w:highlight w:val="yellow"/>
        </w:rPr>
        <w:t xml:space="preserve"> er relevant, anføres følgende</w:t>
      </w:r>
      <w:r w:rsidRPr="008A340F">
        <w:rPr>
          <w:highlight w:val="yellow"/>
        </w:rPr>
        <w:t xml:space="preserve"> </w:t>
      </w:r>
      <w:r w:rsidRPr="008A340F">
        <w:rPr>
          <w:b/>
          <w:i/>
          <w:highlight w:val="yellow"/>
        </w:rPr>
        <w:t>– alternativt kan afsnittet slettes</w:t>
      </w:r>
      <w:r w:rsidRPr="008A340F">
        <w:rPr>
          <w:highlight w:val="yellow"/>
        </w:rPr>
        <w:t xml:space="preserve">]: </w:t>
      </w:r>
    </w:p>
    <w:p w14:paraId="2A476797" w14:textId="77777777" w:rsidR="008A340F" w:rsidRPr="00E53243" w:rsidRDefault="008A340F" w:rsidP="008A340F">
      <w:pPr>
        <w:rPr>
          <w:highlight w:val="yellow"/>
          <w:lang w:val="en-GB"/>
        </w:rPr>
      </w:pPr>
      <w:r w:rsidRPr="00E53243">
        <w:rPr>
          <w:highlight w:val="yellow"/>
          <w:lang w:val="en-GB"/>
        </w:rPr>
        <w:t>We will not transfer your personal data to recipients outside the EU and the EEA.</w:t>
      </w:r>
    </w:p>
    <w:p w14:paraId="41A8391C" w14:textId="36964132" w:rsidR="008A340F" w:rsidRPr="008A340F" w:rsidRDefault="008A340F" w:rsidP="008A340F">
      <w:pPr>
        <w:rPr>
          <w:highlight w:val="yellow"/>
        </w:rPr>
      </w:pPr>
      <w:r w:rsidRPr="00C370B9">
        <w:rPr>
          <w:highlight w:val="yellow"/>
          <w:lang w:val="en-US"/>
        </w:rPr>
        <w:t xml:space="preserve"> </w:t>
      </w:r>
      <w:r w:rsidRPr="008A340F">
        <w:rPr>
          <w:highlight w:val="yellow"/>
        </w:rPr>
        <w:t>[</w:t>
      </w:r>
      <w:r w:rsidRPr="008A340F">
        <w:rPr>
          <w:b/>
          <w:i/>
          <w:highlight w:val="yellow"/>
        </w:rPr>
        <w:t xml:space="preserve">Hvis dette afsnit </w:t>
      </w:r>
      <w:r w:rsidRPr="008A340F">
        <w:rPr>
          <w:b/>
          <w:i/>
          <w:highlight w:val="yellow"/>
          <w:u w:val="single"/>
        </w:rPr>
        <w:t>er</w:t>
      </w:r>
      <w:r w:rsidRPr="008A340F">
        <w:rPr>
          <w:b/>
          <w:i/>
          <w:highlight w:val="yellow"/>
        </w:rPr>
        <w:t xml:space="preserve"> relevant, udfyldes følgende</w:t>
      </w:r>
      <w:r w:rsidRPr="008A340F">
        <w:rPr>
          <w:highlight w:val="yellow"/>
        </w:rPr>
        <w:t xml:space="preserve">]: </w:t>
      </w:r>
    </w:p>
    <w:p w14:paraId="276A5E66" w14:textId="77777777" w:rsidR="008A340F" w:rsidRPr="00E53243" w:rsidRDefault="008A340F" w:rsidP="008A340F">
      <w:pPr>
        <w:rPr>
          <w:highlight w:val="yellow"/>
          <w:lang w:val="en-GB"/>
        </w:rPr>
      </w:pPr>
      <w:r w:rsidRPr="00E53243">
        <w:rPr>
          <w:highlight w:val="yellow"/>
          <w:lang w:val="en-GB"/>
        </w:rPr>
        <w:t>We will transfer your personal data to recipients outside the EU and the EEA. The recipients in question are [</w:t>
      </w:r>
      <w:r w:rsidRPr="008A340F">
        <w:rPr>
          <w:b/>
          <w:i/>
          <w:highlight w:val="yellow"/>
          <w:lang w:val="en-GB"/>
        </w:rPr>
        <w:t>specify which recipients in third countries</w:t>
      </w:r>
      <w:r w:rsidRPr="00E53243">
        <w:rPr>
          <w:highlight w:val="yellow"/>
          <w:lang w:val="en-GB"/>
        </w:rPr>
        <w:t>], which are located in [</w:t>
      </w:r>
      <w:r w:rsidRPr="008A340F">
        <w:rPr>
          <w:b/>
          <w:i/>
          <w:highlight w:val="yellow"/>
          <w:lang w:val="en-GB"/>
        </w:rPr>
        <w:t>specify which third countries</w:t>
      </w:r>
      <w:r w:rsidRPr="00E53243">
        <w:rPr>
          <w:highlight w:val="yellow"/>
          <w:lang w:val="en-GB"/>
        </w:rPr>
        <w:t xml:space="preserve">]. </w:t>
      </w:r>
    </w:p>
    <w:p w14:paraId="6DA3AFED" w14:textId="08D89581" w:rsidR="008A340F" w:rsidRPr="008A340F" w:rsidRDefault="009F5AAA" w:rsidP="008A340F">
      <w:pPr>
        <w:rPr>
          <w:highlight w:val="yellow"/>
        </w:rPr>
      </w:pPr>
      <w:r w:rsidRPr="00C370B9">
        <w:rPr>
          <w:highlight w:val="yellow"/>
        </w:rPr>
        <w:t xml:space="preserve">The transfer is </w:t>
      </w:r>
      <w:proofErr w:type="spellStart"/>
      <w:r w:rsidRPr="00C370B9">
        <w:rPr>
          <w:highlight w:val="yellow"/>
        </w:rPr>
        <w:t>based</w:t>
      </w:r>
      <w:proofErr w:type="spellEnd"/>
      <w:r w:rsidRPr="00C370B9">
        <w:rPr>
          <w:highlight w:val="yellow"/>
        </w:rPr>
        <w:t xml:space="preserve"> on the </w:t>
      </w:r>
      <w:proofErr w:type="spellStart"/>
      <w:r w:rsidRPr="00C370B9">
        <w:rPr>
          <w:highlight w:val="yellow"/>
        </w:rPr>
        <w:t>following</w:t>
      </w:r>
      <w:proofErr w:type="spellEnd"/>
      <w:r w:rsidRPr="00C370B9">
        <w:rPr>
          <w:highlight w:val="yellow"/>
        </w:rPr>
        <w:t xml:space="preserve"> legal </w:t>
      </w:r>
      <w:proofErr w:type="spellStart"/>
      <w:r w:rsidRPr="00C370B9">
        <w:rPr>
          <w:highlight w:val="yellow"/>
        </w:rPr>
        <w:t>grounds</w:t>
      </w:r>
      <w:proofErr w:type="spellEnd"/>
      <w:r w:rsidR="008A340F" w:rsidRPr="008A340F">
        <w:rPr>
          <w:highlight w:val="yellow"/>
        </w:rPr>
        <w:t xml:space="preserve"> [</w:t>
      </w:r>
      <w:r w:rsidR="008A340F" w:rsidRPr="009F5AAA">
        <w:rPr>
          <w:b/>
          <w:i/>
          <w:highlight w:val="yellow"/>
        </w:rPr>
        <w:t>indsæt oplysninger om, det anvendte overførselsgrundlag f.eks. om Kommissionen har truffet afgørelse om tilstrækkeligheden af beskyttelsesniveauet, eller i tilfælde af overførsler i henhold til databeskyttelsesforordningens artikel 46, 47 eller 49, stk. 1, andet afsnit, en henvisning til de fornødne eller passende garantier, og hvordan den registrerede kan opnå en kopi heraf, eller hvor garantierne er blevet gjort tilgængelig</w:t>
      </w:r>
      <w:r w:rsidR="008A340F" w:rsidRPr="009F5AAA">
        <w:rPr>
          <w:b/>
          <w:highlight w:val="yellow"/>
        </w:rPr>
        <w:t>.</w:t>
      </w:r>
      <w:r w:rsidR="008A340F" w:rsidRPr="008A340F">
        <w:rPr>
          <w:highlight w:val="yellow"/>
        </w:rPr>
        <w:t>]</w:t>
      </w:r>
    </w:p>
    <w:p w14:paraId="1CDFC204" w14:textId="77777777" w:rsidR="008022B5" w:rsidRPr="00C370B9" w:rsidRDefault="008022B5" w:rsidP="008022B5">
      <w:pPr>
        <w:pStyle w:val="Overskrift2"/>
        <w:rPr>
          <w:b/>
        </w:rPr>
      </w:pPr>
      <w:r w:rsidRPr="00C370B9">
        <w:rPr>
          <w:b/>
        </w:rPr>
        <w:t xml:space="preserve">7. </w:t>
      </w:r>
      <w:proofErr w:type="spellStart"/>
      <w:r w:rsidRPr="00C370B9">
        <w:rPr>
          <w:b/>
        </w:rPr>
        <w:t>Sources</w:t>
      </w:r>
      <w:proofErr w:type="spellEnd"/>
      <w:r w:rsidRPr="00C370B9">
        <w:rPr>
          <w:b/>
        </w:rPr>
        <w:t xml:space="preserve"> of </w:t>
      </w:r>
      <w:proofErr w:type="spellStart"/>
      <w:r w:rsidRPr="00C370B9">
        <w:rPr>
          <w:b/>
        </w:rPr>
        <w:t>your</w:t>
      </w:r>
      <w:proofErr w:type="spellEnd"/>
      <w:r w:rsidRPr="00C370B9">
        <w:rPr>
          <w:b/>
        </w:rPr>
        <w:t xml:space="preserve"> </w:t>
      </w:r>
      <w:proofErr w:type="spellStart"/>
      <w:r w:rsidRPr="00C370B9">
        <w:rPr>
          <w:b/>
        </w:rPr>
        <w:t>personal</w:t>
      </w:r>
      <w:proofErr w:type="spellEnd"/>
      <w:r w:rsidRPr="00C370B9">
        <w:rPr>
          <w:b/>
        </w:rPr>
        <w:t xml:space="preserve"> data </w:t>
      </w:r>
    </w:p>
    <w:p w14:paraId="3A919A9E" w14:textId="77777777" w:rsidR="007527FC" w:rsidRPr="007527FC" w:rsidRDefault="007527FC" w:rsidP="007527FC">
      <w:pPr>
        <w:rPr>
          <w:highlight w:val="yellow"/>
        </w:rPr>
      </w:pPr>
      <w:r w:rsidRPr="007527FC">
        <w:rPr>
          <w:highlight w:val="yellow"/>
        </w:rPr>
        <w:t>[</w:t>
      </w:r>
      <w:r w:rsidRPr="007527FC">
        <w:rPr>
          <w:b/>
          <w:i/>
          <w:highlight w:val="yellow"/>
        </w:rPr>
        <w:t xml:space="preserve">Indsæt oplysninger om hvorfra oplysningerne stammer. </w:t>
      </w:r>
      <w:r w:rsidRPr="007527FC">
        <w:rPr>
          <w:i/>
          <w:highlight w:val="yellow"/>
        </w:rPr>
        <w:t>Man bør give så konkret information som muligt om, hvilken kilde personoplysningerne hidrører fra, og eventuelt hvorvidt de stammer fra offentligt tilgængelige kilder. Der kan tages udgangspunkt i nedenstående eksempler – irrelevant tekst slettes, og gul markering fjernes]</w:t>
      </w:r>
      <w:r w:rsidRPr="007527FC">
        <w:rPr>
          <w:highlight w:val="yellow"/>
        </w:rPr>
        <w:t>:</w:t>
      </w:r>
    </w:p>
    <w:p w14:paraId="07064959" w14:textId="77777777" w:rsidR="008022B5" w:rsidRPr="00E53243" w:rsidRDefault="008022B5" w:rsidP="008022B5">
      <w:pPr>
        <w:rPr>
          <w:highlight w:val="yellow"/>
          <w:lang w:val="en-GB"/>
        </w:rPr>
      </w:pPr>
      <w:r w:rsidRPr="00E53243">
        <w:rPr>
          <w:highlight w:val="yellow"/>
          <w:lang w:val="en-GB"/>
        </w:rPr>
        <w:t>Sources of your personal data:</w:t>
      </w:r>
    </w:p>
    <w:p w14:paraId="17388A51" w14:textId="77777777" w:rsidR="008022B5" w:rsidRPr="00E53243" w:rsidRDefault="008022B5" w:rsidP="008022B5">
      <w:pPr>
        <w:pStyle w:val="Listeafsnit"/>
        <w:numPr>
          <w:ilvl w:val="0"/>
          <w:numId w:val="23"/>
        </w:numPr>
        <w:tabs>
          <w:tab w:val="clear" w:pos="2543"/>
        </w:tabs>
        <w:spacing w:after="160" w:line="290" w:lineRule="auto"/>
        <w:rPr>
          <w:highlight w:val="yellow"/>
          <w:lang w:val="en-GB"/>
        </w:rPr>
      </w:pPr>
      <w:r w:rsidRPr="00E53243">
        <w:rPr>
          <w:highlight w:val="yellow"/>
          <w:lang w:val="en-GB"/>
        </w:rPr>
        <w:t>The Municipality of X</w:t>
      </w:r>
    </w:p>
    <w:p w14:paraId="6F1EF4A1" w14:textId="77777777" w:rsidR="008022B5" w:rsidRPr="00E53243" w:rsidRDefault="008022B5" w:rsidP="008022B5">
      <w:pPr>
        <w:pStyle w:val="Listeafsnit"/>
        <w:numPr>
          <w:ilvl w:val="0"/>
          <w:numId w:val="23"/>
        </w:numPr>
        <w:tabs>
          <w:tab w:val="clear" w:pos="2543"/>
        </w:tabs>
        <w:spacing w:after="160" w:line="290" w:lineRule="auto"/>
        <w:rPr>
          <w:highlight w:val="yellow"/>
          <w:lang w:val="en-GB"/>
        </w:rPr>
      </w:pPr>
      <w:r w:rsidRPr="00E53243">
        <w:rPr>
          <w:highlight w:val="yellow"/>
          <w:lang w:val="en-GB"/>
        </w:rPr>
        <w:t>The Ministry of X</w:t>
      </w:r>
    </w:p>
    <w:p w14:paraId="119BAEF7" w14:textId="77777777" w:rsidR="008022B5" w:rsidRPr="00E53243" w:rsidRDefault="008022B5" w:rsidP="008022B5">
      <w:pPr>
        <w:pStyle w:val="Listeafsnit"/>
        <w:numPr>
          <w:ilvl w:val="0"/>
          <w:numId w:val="23"/>
        </w:numPr>
        <w:tabs>
          <w:tab w:val="clear" w:pos="2543"/>
        </w:tabs>
        <w:spacing w:after="160" w:line="290" w:lineRule="auto"/>
        <w:rPr>
          <w:highlight w:val="yellow"/>
          <w:lang w:val="en-GB"/>
        </w:rPr>
      </w:pPr>
      <w:r w:rsidRPr="00E53243">
        <w:rPr>
          <w:highlight w:val="yellow"/>
          <w:lang w:val="en-GB"/>
        </w:rPr>
        <w:t>The National Social Appeals Board</w:t>
      </w:r>
    </w:p>
    <w:p w14:paraId="1C93F18E" w14:textId="77777777" w:rsidR="008022B5" w:rsidRPr="00E53243" w:rsidRDefault="008022B5" w:rsidP="008022B5">
      <w:pPr>
        <w:pStyle w:val="Listeafsnit"/>
        <w:numPr>
          <w:ilvl w:val="0"/>
          <w:numId w:val="24"/>
        </w:numPr>
        <w:tabs>
          <w:tab w:val="clear" w:pos="2543"/>
        </w:tabs>
        <w:spacing w:after="160" w:line="290" w:lineRule="auto"/>
        <w:rPr>
          <w:highlight w:val="yellow"/>
          <w:lang w:val="en-GB"/>
        </w:rPr>
      </w:pPr>
      <w:r w:rsidRPr="00E53243">
        <w:rPr>
          <w:highlight w:val="yellow"/>
          <w:lang w:val="en-GB"/>
        </w:rPr>
        <w:t>Online sources such as xxx]</w:t>
      </w:r>
    </w:p>
    <w:p w14:paraId="72A6946C" w14:textId="77777777" w:rsidR="008022B5" w:rsidRPr="00E53243" w:rsidRDefault="008022B5" w:rsidP="008022B5">
      <w:pPr>
        <w:pStyle w:val="Listeafsnit"/>
        <w:numPr>
          <w:ilvl w:val="0"/>
          <w:numId w:val="24"/>
        </w:numPr>
        <w:tabs>
          <w:tab w:val="clear" w:pos="2543"/>
        </w:tabs>
        <w:spacing w:after="160" w:line="290" w:lineRule="auto"/>
        <w:rPr>
          <w:highlight w:val="yellow"/>
          <w:lang w:val="en-GB"/>
        </w:rPr>
      </w:pPr>
      <w:r w:rsidRPr="00E53243">
        <w:rPr>
          <w:highlight w:val="yellow"/>
          <w:lang w:val="en-GB"/>
        </w:rPr>
        <w:t>A citizen</w:t>
      </w:r>
    </w:p>
    <w:p w14:paraId="7B98EA24" w14:textId="77777777" w:rsidR="008022B5" w:rsidRPr="008022B5" w:rsidRDefault="008022B5" w:rsidP="008022B5">
      <w:pPr>
        <w:pStyle w:val="Overskrift2"/>
        <w:rPr>
          <w:b/>
          <w:lang w:val="en-GB"/>
        </w:rPr>
      </w:pPr>
      <w:r w:rsidRPr="008022B5">
        <w:rPr>
          <w:b/>
          <w:lang w:val="en-GB"/>
        </w:rPr>
        <w:t xml:space="preserve">8. Retention periods </w:t>
      </w:r>
    </w:p>
    <w:p w14:paraId="3B1C71CF" w14:textId="10DAC287" w:rsidR="0075141F" w:rsidRPr="0075141F" w:rsidRDefault="0075141F" w:rsidP="0075141F">
      <w:proofErr w:type="spellStart"/>
      <w:r w:rsidRPr="00CD5956">
        <w:rPr>
          <w:highlight w:val="yellow"/>
        </w:rPr>
        <w:t>Your</w:t>
      </w:r>
      <w:proofErr w:type="spellEnd"/>
      <w:r w:rsidRPr="00CD5956">
        <w:rPr>
          <w:highlight w:val="yellow"/>
        </w:rPr>
        <w:t xml:space="preserve"> </w:t>
      </w:r>
      <w:proofErr w:type="spellStart"/>
      <w:r w:rsidRPr="00CD5956">
        <w:rPr>
          <w:highlight w:val="yellow"/>
        </w:rPr>
        <w:t>personal</w:t>
      </w:r>
      <w:proofErr w:type="spellEnd"/>
      <w:r w:rsidRPr="00CD5956">
        <w:rPr>
          <w:highlight w:val="yellow"/>
        </w:rPr>
        <w:t xml:space="preserve"> data </w:t>
      </w:r>
      <w:proofErr w:type="spellStart"/>
      <w:r w:rsidRPr="00CD5956">
        <w:rPr>
          <w:highlight w:val="yellow"/>
        </w:rPr>
        <w:t>will</w:t>
      </w:r>
      <w:proofErr w:type="spellEnd"/>
      <w:r w:rsidRPr="00CD5956">
        <w:rPr>
          <w:highlight w:val="yellow"/>
        </w:rPr>
        <w:t xml:space="preserve"> </w:t>
      </w:r>
      <w:proofErr w:type="spellStart"/>
      <w:r w:rsidRPr="00CD5956">
        <w:rPr>
          <w:highlight w:val="yellow"/>
        </w:rPr>
        <w:t>be</w:t>
      </w:r>
      <w:proofErr w:type="spellEnd"/>
      <w:r w:rsidRPr="00CD5956">
        <w:rPr>
          <w:highlight w:val="yellow"/>
        </w:rPr>
        <w:t xml:space="preserve"> </w:t>
      </w:r>
      <w:proofErr w:type="spellStart"/>
      <w:r w:rsidRPr="00CD5956">
        <w:rPr>
          <w:highlight w:val="yellow"/>
        </w:rPr>
        <w:t>stored</w:t>
      </w:r>
      <w:proofErr w:type="spellEnd"/>
      <w:r w:rsidRPr="00CD5956">
        <w:rPr>
          <w:highlight w:val="yellow"/>
        </w:rPr>
        <w:t xml:space="preserve"> for </w:t>
      </w:r>
      <w:r w:rsidRPr="00CD5956">
        <w:rPr>
          <w:i/>
          <w:highlight w:val="yellow"/>
        </w:rPr>
        <w:t>[</w:t>
      </w:r>
      <w:r w:rsidRPr="0075141F">
        <w:rPr>
          <w:b/>
          <w:i/>
          <w:highlight w:val="yellow"/>
        </w:rPr>
        <w:t>angiv tidsrum for hvor længe oplysningerne opbevares</w:t>
      </w:r>
      <w:r w:rsidRPr="0075141F">
        <w:rPr>
          <w:highlight w:val="yellow"/>
        </w:rPr>
        <w:t>].</w:t>
      </w:r>
    </w:p>
    <w:p w14:paraId="4D46E6F1" w14:textId="77777777" w:rsidR="0075141F" w:rsidRPr="0075141F" w:rsidRDefault="0075141F" w:rsidP="0075141F">
      <w:r w:rsidRPr="0075141F">
        <w:t>[</w:t>
      </w:r>
      <w:r w:rsidRPr="0075141F">
        <w:rPr>
          <w:b/>
          <w:i/>
          <w:highlight w:val="yellow"/>
        </w:rPr>
        <w:t>Hvis der er tale om personoplysninger som skal journaliseres og overføres til arkiv anvendes i stedet følgende tekst</w:t>
      </w:r>
      <w:r w:rsidRPr="0075141F">
        <w:rPr>
          <w:highlight w:val="yellow"/>
        </w:rPr>
        <w:t>]:</w:t>
      </w:r>
    </w:p>
    <w:p w14:paraId="345B7179" w14:textId="7A1A6750" w:rsidR="008022B5" w:rsidRPr="00CD5956" w:rsidRDefault="008022B5" w:rsidP="008022B5">
      <w:pPr>
        <w:rPr>
          <w:highlight w:val="yellow"/>
          <w:lang w:val="en-GB"/>
        </w:rPr>
      </w:pPr>
      <w:r w:rsidRPr="00CD5956">
        <w:rPr>
          <w:highlight w:val="yellow"/>
          <w:lang w:val="en-GB"/>
        </w:rPr>
        <w:t xml:space="preserve">As a public </w:t>
      </w:r>
      <w:proofErr w:type="gramStart"/>
      <w:r w:rsidRPr="00CD5956">
        <w:rPr>
          <w:highlight w:val="yellow"/>
          <w:lang w:val="en-GB"/>
        </w:rPr>
        <w:t>authority</w:t>
      </w:r>
      <w:proofErr w:type="gramEnd"/>
      <w:r w:rsidRPr="00CD5956">
        <w:rPr>
          <w:highlight w:val="yellow"/>
          <w:lang w:val="en-GB"/>
        </w:rPr>
        <w:t xml:space="preserve"> we are required to record </w:t>
      </w:r>
      <w:r w:rsidR="0075141F" w:rsidRPr="00CD5956">
        <w:rPr>
          <w:highlight w:val="yellow"/>
          <w:lang w:val="en-GB"/>
        </w:rPr>
        <w:t>your personal data</w:t>
      </w:r>
      <w:r w:rsidRPr="00CD5956">
        <w:rPr>
          <w:highlight w:val="yellow"/>
          <w:lang w:val="en-GB"/>
        </w:rPr>
        <w:t xml:space="preserve"> pursuant to the provisions of the Danish Access to Public Administration Files Act (</w:t>
      </w:r>
      <w:proofErr w:type="spellStart"/>
      <w:r w:rsidRPr="00CD5956">
        <w:rPr>
          <w:i/>
          <w:iCs/>
          <w:highlight w:val="yellow"/>
          <w:lang w:val="en-GB"/>
        </w:rPr>
        <w:t>offentlighedsloven</w:t>
      </w:r>
      <w:proofErr w:type="spellEnd"/>
      <w:r w:rsidRPr="00CD5956">
        <w:rPr>
          <w:highlight w:val="yellow"/>
          <w:lang w:val="en-GB"/>
        </w:rPr>
        <w:t xml:space="preserve">). </w:t>
      </w:r>
    </w:p>
    <w:p w14:paraId="78FBED67" w14:textId="0871EEDB" w:rsidR="008022B5" w:rsidRPr="00E53243" w:rsidRDefault="0075141F" w:rsidP="008022B5">
      <w:pPr>
        <w:rPr>
          <w:lang w:val="en-GB"/>
        </w:rPr>
      </w:pPr>
      <w:r w:rsidRPr="00CD5956">
        <w:rPr>
          <w:highlight w:val="yellow"/>
          <w:lang w:val="en-GB"/>
        </w:rPr>
        <w:t>The Ministry’s f</w:t>
      </w:r>
      <w:r w:rsidR="008022B5" w:rsidRPr="00CD5956">
        <w:rPr>
          <w:highlight w:val="yellow"/>
          <w:lang w:val="en-GB"/>
        </w:rPr>
        <w:t xml:space="preserve">iles </w:t>
      </w:r>
      <w:proofErr w:type="gramStart"/>
      <w:r w:rsidR="008022B5" w:rsidRPr="00CD5956">
        <w:rPr>
          <w:highlight w:val="yellow"/>
          <w:lang w:val="en-GB"/>
        </w:rPr>
        <w:t>will be sent</w:t>
      </w:r>
      <w:proofErr w:type="gramEnd"/>
      <w:r w:rsidR="008022B5" w:rsidRPr="00CD5956">
        <w:rPr>
          <w:highlight w:val="yellow"/>
          <w:lang w:val="en-GB"/>
        </w:rPr>
        <w:t xml:space="preserve"> to the Danish National Archives in accordance with the provisions of the Danish Archives Act (</w:t>
      </w:r>
      <w:proofErr w:type="spellStart"/>
      <w:r w:rsidR="008022B5" w:rsidRPr="00CD5956">
        <w:rPr>
          <w:i/>
          <w:iCs/>
          <w:highlight w:val="yellow"/>
          <w:lang w:val="en-GB"/>
        </w:rPr>
        <w:t>arkivloven</w:t>
      </w:r>
      <w:proofErr w:type="spellEnd"/>
      <w:r w:rsidR="008022B5" w:rsidRPr="00CD5956">
        <w:rPr>
          <w:highlight w:val="yellow"/>
          <w:lang w:val="en-GB"/>
        </w:rPr>
        <w:t>) and the regulations of the Danish State Archives.</w:t>
      </w:r>
      <w:r w:rsidRPr="00CD5956">
        <w:rPr>
          <w:highlight w:val="yellow"/>
          <w:lang w:val="en-GB"/>
        </w:rPr>
        <w:t xml:space="preserve"> </w:t>
      </w:r>
      <w:r w:rsidR="008022B5" w:rsidRPr="00CD5956">
        <w:rPr>
          <w:highlight w:val="yellow"/>
          <w:lang w:val="en-GB"/>
        </w:rPr>
        <w:t xml:space="preserve">When the period of record has expired and the files </w:t>
      </w:r>
      <w:proofErr w:type="gramStart"/>
      <w:r w:rsidR="008022B5" w:rsidRPr="00CD5956">
        <w:rPr>
          <w:highlight w:val="yellow"/>
          <w:lang w:val="en-GB"/>
        </w:rPr>
        <w:t>ha</w:t>
      </w:r>
      <w:r w:rsidR="004B110F">
        <w:rPr>
          <w:highlight w:val="yellow"/>
          <w:lang w:val="en-GB"/>
        </w:rPr>
        <w:t>ve</w:t>
      </w:r>
      <w:r w:rsidR="008022B5" w:rsidRPr="00CD5956">
        <w:rPr>
          <w:highlight w:val="yellow"/>
          <w:lang w:val="en-GB"/>
        </w:rPr>
        <w:t xml:space="preserve"> been sent</w:t>
      </w:r>
      <w:proofErr w:type="gramEnd"/>
      <w:r w:rsidR="008022B5" w:rsidRPr="00CD5956">
        <w:rPr>
          <w:highlight w:val="yellow"/>
          <w:lang w:val="en-GB"/>
        </w:rPr>
        <w:t xml:space="preserve"> to the Danish National Archives, the Ministry of Digital Affairs will </w:t>
      </w:r>
      <w:r w:rsidR="00B30652">
        <w:rPr>
          <w:highlight w:val="yellow"/>
          <w:lang w:val="en-GB"/>
        </w:rPr>
        <w:t>have</w:t>
      </w:r>
      <w:r w:rsidR="008022B5" w:rsidRPr="00CD5956">
        <w:rPr>
          <w:highlight w:val="yellow"/>
          <w:lang w:val="en-GB"/>
        </w:rPr>
        <w:t xml:space="preserve"> </w:t>
      </w:r>
      <w:r w:rsidR="004B110F">
        <w:rPr>
          <w:highlight w:val="yellow"/>
          <w:lang w:val="en-GB"/>
        </w:rPr>
        <w:t xml:space="preserve">access </w:t>
      </w:r>
      <w:r w:rsidR="00B30652">
        <w:rPr>
          <w:highlight w:val="yellow"/>
          <w:lang w:val="en-GB"/>
        </w:rPr>
        <w:t xml:space="preserve">to </w:t>
      </w:r>
      <w:r w:rsidR="004B110F">
        <w:rPr>
          <w:highlight w:val="yellow"/>
          <w:lang w:val="en-GB"/>
        </w:rPr>
        <w:t xml:space="preserve">the data in order to </w:t>
      </w:r>
      <w:r w:rsidR="008022B5" w:rsidRPr="00CD5956">
        <w:rPr>
          <w:highlight w:val="yellow"/>
          <w:lang w:val="en-GB"/>
        </w:rPr>
        <w:t>perform a relevant level of search query in a historic version of the record.</w:t>
      </w:r>
    </w:p>
    <w:p w14:paraId="73CF8578" w14:textId="77777777" w:rsidR="008022B5" w:rsidRPr="008022B5" w:rsidRDefault="008022B5" w:rsidP="008022B5">
      <w:pPr>
        <w:pStyle w:val="Overskrift2"/>
        <w:rPr>
          <w:b/>
          <w:lang w:val="en-GB"/>
        </w:rPr>
      </w:pPr>
      <w:r w:rsidRPr="008022B5">
        <w:rPr>
          <w:b/>
          <w:lang w:val="en-GB"/>
        </w:rPr>
        <w:t xml:space="preserve">9. Your rights </w:t>
      </w:r>
    </w:p>
    <w:p w14:paraId="7B4052F0" w14:textId="77777777" w:rsidR="008022B5" w:rsidRPr="00E53243" w:rsidRDefault="008022B5" w:rsidP="008022B5">
      <w:pPr>
        <w:rPr>
          <w:lang w:val="en-GB"/>
        </w:rPr>
      </w:pPr>
      <w:r w:rsidRPr="00E53243">
        <w:rPr>
          <w:lang w:val="en-GB"/>
        </w:rPr>
        <w:t>Under the GDPR, you have a number of rights concerning our processing of your personal data.</w:t>
      </w:r>
    </w:p>
    <w:p w14:paraId="6DBAB540" w14:textId="77777777" w:rsidR="008022B5" w:rsidRPr="00E53243" w:rsidRDefault="008022B5" w:rsidP="008022B5">
      <w:pPr>
        <w:rPr>
          <w:lang w:val="en-GB"/>
        </w:rPr>
      </w:pPr>
      <w:r w:rsidRPr="00E53243">
        <w:rPr>
          <w:lang w:val="en-GB"/>
        </w:rPr>
        <w:t>If you would like to exercise any of your rights, please contact us.</w:t>
      </w:r>
    </w:p>
    <w:p w14:paraId="2EC84007" w14:textId="77777777" w:rsidR="008022B5" w:rsidRPr="00E53243" w:rsidRDefault="008022B5" w:rsidP="008022B5">
      <w:pPr>
        <w:pStyle w:val="Overskrift3"/>
        <w:rPr>
          <w:lang w:val="en-GB"/>
        </w:rPr>
      </w:pPr>
      <w:r w:rsidRPr="00E53243">
        <w:rPr>
          <w:lang w:val="en-GB"/>
        </w:rPr>
        <w:lastRenderedPageBreak/>
        <w:t>Right to see information (right of access)</w:t>
      </w:r>
    </w:p>
    <w:p w14:paraId="534D160C" w14:textId="77777777" w:rsidR="008022B5" w:rsidRPr="00E53243" w:rsidRDefault="008022B5" w:rsidP="008022B5">
      <w:pPr>
        <w:rPr>
          <w:lang w:val="en-GB"/>
        </w:rPr>
      </w:pPr>
      <w:r w:rsidRPr="00E53243">
        <w:rPr>
          <w:lang w:val="en-GB"/>
        </w:rPr>
        <w:t>You have the right to access the personal data we process about you as well as various other information.</w:t>
      </w:r>
    </w:p>
    <w:p w14:paraId="4F53AB77" w14:textId="77777777" w:rsidR="008022B5" w:rsidRPr="00E53243" w:rsidRDefault="008022B5" w:rsidP="008022B5">
      <w:pPr>
        <w:pStyle w:val="Overskrift3"/>
        <w:rPr>
          <w:lang w:val="en-GB"/>
        </w:rPr>
      </w:pPr>
      <w:r w:rsidRPr="00E53243">
        <w:rPr>
          <w:lang w:val="en-GB"/>
        </w:rPr>
        <w:t>Right to rectification (correction)</w:t>
      </w:r>
    </w:p>
    <w:p w14:paraId="57E5DDA7" w14:textId="77777777" w:rsidR="008022B5" w:rsidRPr="00E53243" w:rsidRDefault="008022B5" w:rsidP="008022B5">
      <w:pPr>
        <w:rPr>
          <w:lang w:val="en-GB"/>
        </w:rPr>
      </w:pPr>
      <w:r w:rsidRPr="00E53243">
        <w:rPr>
          <w:lang w:val="en-GB"/>
        </w:rPr>
        <w:t>You have the right to have inaccurate personal data about you rectified.</w:t>
      </w:r>
    </w:p>
    <w:p w14:paraId="28753F50" w14:textId="77777777" w:rsidR="008022B5" w:rsidRPr="00E53243" w:rsidRDefault="008022B5" w:rsidP="008022B5">
      <w:pPr>
        <w:pStyle w:val="Overskrift3"/>
        <w:rPr>
          <w:lang w:val="en-GB"/>
        </w:rPr>
      </w:pPr>
      <w:r w:rsidRPr="00E53243">
        <w:rPr>
          <w:lang w:val="en-GB"/>
        </w:rPr>
        <w:t>Right to erasure</w:t>
      </w:r>
    </w:p>
    <w:p w14:paraId="350AAC44" w14:textId="77777777" w:rsidR="008022B5" w:rsidRPr="00E53243" w:rsidRDefault="008022B5" w:rsidP="008022B5">
      <w:pPr>
        <w:rPr>
          <w:lang w:val="en-GB"/>
        </w:rPr>
      </w:pPr>
      <w:r w:rsidRPr="00E53243">
        <w:rPr>
          <w:lang w:val="en-GB"/>
        </w:rPr>
        <w:t>In special cases, you have the right to have personal data about you erased. The data subject's right to erasure of data held by public authorities is subject to the restrictions imposed by registration and archiving rules.</w:t>
      </w:r>
    </w:p>
    <w:p w14:paraId="757F7C20" w14:textId="77777777" w:rsidR="008022B5" w:rsidRPr="00E53243" w:rsidRDefault="008022B5" w:rsidP="008022B5">
      <w:pPr>
        <w:pStyle w:val="Overskrift3"/>
        <w:rPr>
          <w:lang w:val="en-GB"/>
        </w:rPr>
      </w:pPr>
      <w:r w:rsidRPr="00E53243">
        <w:rPr>
          <w:lang w:val="en-GB"/>
        </w:rPr>
        <w:t>Right to restriction of processing</w:t>
      </w:r>
    </w:p>
    <w:p w14:paraId="36C9C625" w14:textId="77777777" w:rsidR="008022B5" w:rsidRPr="00E53243" w:rsidRDefault="008022B5" w:rsidP="008022B5">
      <w:pPr>
        <w:rPr>
          <w:lang w:val="en-GB"/>
        </w:rPr>
      </w:pPr>
      <w:r w:rsidRPr="00E53243">
        <w:rPr>
          <w:lang w:val="en-GB"/>
        </w:rPr>
        <w:t>In some cases, you have the right to restrict the processing of your personal data.</w:t>
      </w:r>
    </w:p>
    <w:p w14:paraId="75C35048" w14:textId="77777777" w:rsidR="008022B5" w:rsidRPr="00E53243" w:rsidRDefault="008022B5" w:rsidP="008022B5">
      <w:pPr>
        <w:pStyle w:val="Overskrift3"/>
        <w:rPr>
          <w:lang w:val="en-GB"/>
        </w:rPr>
      </w:pPr>
      <w:r w:rsidRPr="00E53243">
        <w:rPr>
          <w:lang w:val="en-GB"/>
        </w:rPr>
        <w:t>Right to object</w:t>
      </w:r>
    </w:p>
    <w:p w14:paraId="110B6FAB" w14:textId="3743FCF7" w:rsidR="00CD5956" w:rsidRPr="008B4F73" w:rsidRDefault="008022B5" w:rsidP="008022B5">
      <w:pPr>
        <w:rPr>
          <w:lang w:val="en-US"/>
        </w:rPr>
      </w:pPr>
      <w:r w:rsidRPr="00E53243">
        <w:rPr>
          <w:lang w:val="en-GB"/>
        </w:rPr>
        <w:t>In some cases, you have the right to object to our otherwise lawful processing of your personal data.</w:t>
      </w:r>
    </w:p>
    <w:p w14:paraId="50648CED" w14:textId="77777777" w:rsidR="008022B5" w:rsidRPr="00E53243" w:rsidRDefault="008022B5" w:rsidP="008022B5">
      <w:pPr>
        <w:rPr>
          <w:lang w:val="en-GB"/>
        </w:rPr>
      </w:pPr>
      <w:r w:rsidRPr="00E53243">
        <w:rPr>
          <w:lang w:val="en-GB"/>
        </w:rPr>
        <w:t xml:space="preserve">For more details about your rights, please see the guidelines on data subject rights available (in Danish) on the Danish Data Protection Agency's website at </w:t>
      </w:r>
      <w:bookmarkStart w:id="0" w:name="_GoBack"/>
      <w:r w:rsidR="00587A95">
        <w:fldChar w:fldCharType="begin"/>
      </w:r>
      <w:r w:rsidR="00587A95" w:rsidRPr="008B4F73">
        <w:rPr>
          <w:lang w:val="en-US"/>
        </w:rPr>
        <w:instrText xml:space="preserve"> HYPERLINK "http://www.datatilsynet.dk" </w:instrText>
      </w:r>
      <w:r w:rsidR="00587A95">
        <w:fldChar w:fldCharType="separate"/>
      </w:r>
      <w:r w:rsidRPr="00E53243">
        <w:rPr>
          <w:rStyle w:val="Hyperlink"/>
          <w:rFonts w:cs="Times New Roman"/>
          <w:szCs w:val="20"/>
          <w:lang w:val="en-GB"/>
        </w:rPr>
        <w:t>www.datatilsynet.dk</w:t>
      </w:r>
      <w:r w:rsidR="00587A95">
        <w:rPr>
          <w:rStyle w:val="Hyperlink"/>
          <w:rFonts w:cs="Times New Roman"/>
          <w:szCs w:val="20"/>
          <w:lang w:val="en-GB"/>
        </w:rPr>
        <w:fldChar w:fldCharType="end"/>
      </w:r>
      <w:bookmarkEnd w:id="0"/>
      <w:r w:rsidRPr="00E53243">
        <w:rPr>
          <w:lang w:val="en-GB"/>
        </w:rPr>
        <w:t xml:space="preserve">. </w:t>
      </w:r>
    </w:p>
    <w:p w14:paraId="3C7F53A3" w14:textId="77777777" w:rsidR="008022B5" w:rsidRPr="008022B5" w:rsidRDefault="008022B5" w:rsidP="008022B5">
      <w:pPr>
        <w:pStyle w:val="Overskrift2"/>
        <w:rPr>
          <w:b/>
          <w:lang w:val="en-GB"/>
        </w:rPr>
      </w:pPr>
      <w:r w:rsidRPr="008022B5">
        <w:rPr>
          <w:b/>
          <w:lang w:val="en-GB"/>
        </w:rPr>
        <w:t xml:space="preserve">10. Lodging a complaint with the Danish Data Protection Agency </w:t>
      </w:r>
    </w:p>
    <w:p w14:paraId="7BB8717F" w14:textId="37E3710B" w:rsidR="008022B5" w:rsidRPr="00E53243" w:rsidRDefault="008022B5" w:rsidP="008022B5">
      <w:pPr>
        <w:rPr>
          <w:lang w:val="en-GB"/>
        </w:rPr>
      </w:pPr>
      <w:r w:rsidRPr="00E53243">
        <w:rPr>
          <w:lang w:val="en-GB"/>
        </w:rPr>
        <w:t xml:space="preserve">You have the right to lodge a complaint with the Danish Data Protection Agency if you are </w:t>
      </w:r>
      <w:r w:rsidR="008B4F73">
        <w:rPr>
          <w:lang w:val="en-GB"/>
        </w:rPr>
        <w:t xml:space="preserve">dissatisfied </w:t>
      </w:r>
      <w:r w:rsidRPr="00E53243">
        <w:rPr>
          <w:lang w:val="en-GB"/>
        </w:rPr>
        <w:t xml:space="preserve">with our data processing practices. </w:t>
      </w:r>
    </w:p>
    <w:p w14:paraId="6DE71ACE" w14:textId="77777777" w:rsidR="008022B5" w:rsidRPr="00E53243" w:rsidRDefault="008022B5" w:rsidP="008022B5">
      <w:pPr>
        <w:rPr>
          <w:b/>
          <w:lang w:val="en-GB"/>
        </w:rPr>
      </w:pPr>
      <w:r w:rsidRPr="00E53243">
        <w:rPr>
          <w:lang w:val="en-GB"/>
        </w:rPr>
        <w:t xml:space="preserve">The Agency's contact details are available at </w:t>
      </w:r>
      <w:hyperlink r:id="rId11" w:history="1">
        <w:r w:rsidRPr="00E53243">
          <w:rPr>
            <w:rStyle w:val="Hyperlink"/>
            <w:rFonts w:cs="Times New Roman"/>
            <w:szCs w:val="20"/>
            <w:lang w:val="en-GB"/>
          </w:rPr>
          <w:t>www.datatilsynet.dk</w:t>
        </w:r>
      </w:hyperlink>
      <w:r w:rsidRPr="00E53243">
        <w:rPr>
          <w:lang w:val="en-GB"/>
        </w:rPr>
        <w:t>.</w:t>
      </w:r>
    </w:p>
    <w:p w14:paraId="55FC52D6" w14:textId="77777777" w:rsidR="00D95B6D" w:rsidRPr="0082037A" w:rsidRDefault="00D95B6D" w:rsidP="008022B5">
      <w:pPr>
        <w:pStyle w:val="Modtager"/>
        <w:rPr>
          <w:lang w:val="en-GB"/>
        </w:rPr>
      </w:pPr>
    </w:p>
    <w:sectPr w:rsidR="00D95B6D" w:rsidRPr="0082037A" w:rsidSect="00EE1E44">
      <w:headerReference w:type="even" r:id="rId12"/>
      <w:headerReference w:type="default" r:id="rId13"/>
      <w:footerReference w:type="default" r:id="rId14"/>
      <w:headerReference w:type="first" r:id="rId15"/>
      <w:pgSz w:w="11906" w:h="16838" w:code="9"/>
      <w:pgMar w:top="1418" w:right="1418" w:bottom="964" w:left="2835"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BC074" w14:textId="77777777" w:rsidR="00587A95" w:rsidRDefault="00587A95" w:rsidP="00EE1E44">
      <w:r>
        <w:separator/>
      </w:r>
    </w:p>
  </w:endnote>
  <w:endnote w:type="continuationSeparator" w:id="0">
    <w:p w14:paraId="60DF313F" w14:textId="77777777" w:rsidR="00587A95" w:rsidRDefault="00587A95" w:rsidP="00EE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07331"/>
      <w:docPartObj>
        <w:docPartGallery w:val="Page Numbers (Bottom of Page)"/>
        <w:docPartUnique/>
      </w:docPartObj>
    </w:sdtPr>
    <w:sdtEndPr/>
    <w:sdtContent>
      <w:p w14:paraId="09729CB0" w14:textId="1561BD24" w:rsidR="0075141F" w:rsidRDefault="0075141F">
        <w:pPr>
          <w:pStyle w:val="Sidefod"/>
          <w:jc w:val="right"/>
        </w:pPr>
        <w:r>
          <w:fldChar w:fldCharType="begin"/>
        </w:r>
        <w:r>
          <w:instrText>PAGE   \* MERGEFORMAT</w:instrText>
        </w:r>
        <w:r>
          <w:fldChar w:fldCharType="separate"/>
        </w:r>
        <w:r w:rsidR="008B4F73">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80216" w14:textId="77777777" w:rsidR="00587A95" w:rsidRDefault="00587A95" w:rsidP="0082037A">
      <w:pPr>
        <w:spacing w:after="0"/>
      </w:pPr>
      <w:r>
        <w:separator/>
      </w:r>
    </w:p>
  </w:footnote>
  <w:footnote w:type="continuationSeparator" w:id="0">
    <w:p w14:paraId="343667E3" w14:textId="77777777" w:rsidR="00587A95" w:rsidRDefault="00587A95" w:rsidP="00EE1E44">
      <w:r>
        <w:continuationSeparator/>
      </w:r>
    </w:p>
  </w:footnote>
  <w:footnote w:id="1">
    <w:p w14:paraId="0E7E2FCC" w14:textId="77777777" w:rsidR="0075141F" w:rsidRPr="0037308C" w:rsidRDefault="0075141F" w:rsidP="008022B5">
      <w:pPr>
        <w:rPr>
          <w:rFonts w:ascii="Arial" w:hAnsi="Arial" w:cs="Arial"/>
          <w:sz w:val="16"/>
          <w:szCs w:val="16"/>
          <w:lang w:val="en-US"/>
        </w:rPr>
      </w:pPr>
      <w:r w:rsidRPr="00E53243">
        <w:rPr>
          <w:rStyle w:val="Fodnotehenvisning"/>
          <w:rFonts w:ascii="Arial" w:hAnsi="Arial" w:cs="Arial"/>
          <w:sz w:val="16"/>
          <w:szCs w:val="16"/>
        </w:rPr>
        <w:footnoteRef/>
      </w:r>
      <w:r w:rsidRPr="00E53243">
        <w:rPr>
          <w:rFonts w:ascii="Arial" w:hAnsi="Arial" w:cs="Arial"/>
          <w:sz w:val="16"/>
          <w:szCs w:val="16"/>
          <w:lang w:val="en-US"/>
        </w:rPr>
        <w:t xml:space="preserve"> Regulation (EU) 2016/679 of the European Parliament and of the Council of 27 April 2016 on the protection of natural persons with regard to the processing of personal data and on the free movement of such data, and repealing Directive 95/46/EC. </w:t>
      </w:r>
      <w:r w:rsidRPr="0037308C">
        <w:rPr>
          <w:rFonts w:ascii="Arial" w:hAnsi="Arial" w:cs="Arial"/>
          <w:sz w:val="16"/>
          <w:szCs w:val="16"/>
          <w:lang w:val="en-US"/>
        </w:rPr>
        <w:t xml:space="preserve">Article 14(1) provides that the data controller must provide the data subject with various information where the personal data </w:t>
      </w:r>
      <w:proofErr w:type="gramStart"/>
      <w:r w:rsidRPr="0037308C">
        <w:rPr>
          <w:rFonts w:ascii="Arial" w:hAnsi="Arial" w:cs="Arial"/>
          <w:sz w:val="16"/>
          <w:szCs w:val="16"/>
          <w:lang w:val="en-US"/>
        </w:rPr>
        <w:t>have not been obtained</w:t>
      </w:r>
      <w:proofErr w:type="gramEnd"/>
      <w:r w:rsidRPr="0037308C">
        <w:rPr>
          <w:rFonts w:ascii="Arial" w:hAnsi="Arial" w:cs="Arial"/>
          <w:sz w:val="16"/>
          <w:szCs w:val="16"/>
          <w:lang w:val="en-US"/>
        </w:rPr>
        <w:t xml:space="preserve"> from the data subject.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6A24" w14:textId="77777777" w:rsidR="0075141F" w:rsidRDefault="0075141F" w:rsidP="00EE1E44">
    <w:pPr>
      <w:rPr>
        <w:rStyle w:val="Sidetal"/>
      </w:rPr>
    </w:pPr>
    <w:r>
      <w:rPr>
        <w:rStyle w:val="Sidetal"/>
      </w:rPr>
      <w:fldChar w:fldCharType="begin"/>
    </w:r>
    <w:r>
      <w:rPr>
        <w:rStyle w:val="Sidetal"/>
      </w:rPr>
      <w:instrText xml:space="preserve">PAGE  </w:instrText>
    </w:r>
    <w:r>
      <w:rPr>
        <w:rStyle w:val="Sidetal"/>
      </w:rPr>
      <w:fldChar w:fldCharType="end"/>
    </w:r>
  </w:p>
  <w:p w14:paraId="6555A857" w14:textId="77777777" w:rsidR="0075141F" w:rsidRDefault="0075141F" w:rsidP="00EE1E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3D83F" w14:textId="77777777" w:rsidR="0075141F" w:rsidRDefault="0075141F" w:rsidP="009176AD">
    <w:pPr>
      <w:pStyle w:val="Sidehoved"/>
      <w:jc w:val="left"/>
    </w:pPr>
    <w:r>
      <w:rPr>
        <w:noProof/>
      </w:rPr>
      <w:drawing>
        <wp:anchor distT="0" distB="0" distL="114300" distR="114300" simplePos="0" relativeHeight="251708928" behindDoc="1" locked="0" layoutInCell="1" allowOverlap="1" wp14:anchorId="36039EF7" wp14:editId="43F6388E">
          <wp:simplePos x="0" y="0"/>
          <wp:positionH relativeFrom="column">
            <wp:posOffset>-1260475</wp:posOffset>
          </wp:positionH>
          <wp:positionV relativeFrom="paragraph">
            <wp:posOffset>447312</wp:posOffset>
          </wp:positionV>
          <wp:extent cx="316188" cy="268760"/>
          <wp:effectExtent l="0" t="0" r="8255" b="0"/>
          <wp:wrapNone/>
          <wp:docPr id="34"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LM Kr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188" cy="268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C650" w14:textId="77777777" w:rsidR="0075141F" w:rsidRPr="009176AD" w:rsidRDefault="0075141F" w:rsidP="00274AAD">
    <w:pPr>
      <w:pStyle w:val="Sidehoved"/>
      <w:tabs>
        <w:tab w:val="clear" w:pos="2543"/>
        <w:tab w:val="clear" w:pos="4819"/>
        <w:tab w:val="clear" w:pos="9638"/>
        <w:tab w:val="left" w:pos="1597"/>
      </w:tabs>
      <w:jc w:val="left"/>
      <w:rPr>
        <w:sz w:val="18"/>
      </w:rPr>
    </w:pPr>
  </w:p>
  <w:p w14:paraId="75DCB3E4" w14:textId="77777777" w:rsidR="0075141F" w:rsidRPr="009176AD" w:rsidRDefault="0075141F" w:rsidP="00274AAD">
    <w:pPr>
      <w:pStyle w:val="Sidehoved"/>
      <w:tabs>
        <w:tab w:val="clear" w:pos="2543"/>
        <w:tab w:val="clear" w:pos="4819"/>
        <w:tab w:val="clear" w:pos="9638"/>
        <w:tab w:val="left" w:pos="1597"/>
      </w:tabs>
      <w:jc w:val="left"/>
      <w:rPr>
        <w:sz w:val="18"/>
      </w:rPr>
    </w:pPr>
    <w:r>
      <w:rPr>
        <w:noProof/>
        <w:sz w:val="18"/>
      </w:rPr>
      <w:drawing>
        <wp:anchor distT="0" distB="0" distL="114300" distR="114300" simplePos="0" relativeHeight="251719168" behindDoc="0" locked="0" layoutInCell="1" allowOverlap="1" wp14:anchorId="57E47CB8" wp14:editId="73919694">
          <wp:simplePos x="0" y="0"/>
          <wp:positionH relativeFrom="column">
            <wp:posOffset>3343275</wp:posOffset>
          </wp:positionH>
          <wp:positionV relativeFrom="paragraph">
            <wp:posOffset>173083</wp:posOffset>
          </wp:positionV>
          <wp:extent cx="1251574" cy="684000"/>
          <wp:effectExtent l="0" t="0" r="6350" b="190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M logo U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74" cy="684000"/>
                  </a:xfrm>
                  <a:prstGeom prst="rect">
                    <a:avLst/>
                  </a:prstGeom>
                </pic:spPr>
              </pic:pic>
            </a:graphicData>
          </a:graphic>
          <wp14:sizeRelH relativeFrom="page">
            <wp14:pctWidth>0</wp14:pctWidth>
          </wp14:sizeRelH>
          <wp14:sizeRelV relativeFrom="page">
            <wp14:pctHeight>0</wp14:pctHeight>
          </wp14:sizeRelV>
        </wp:anchor>
      </w:drawing>
    </w:r>
    <w:r w:rsidRPr="009176AD">
      <w:rPr>
        <w:noProof/>
        <w:sz w:val="18"/>
      </w:rPr>
      <w:t xml:space="preserve"> </w:t>
    </w:r>
  </w:p>
  <w:p w14:paraId="2EEE20F3" w14:textId="77777777" w:rsidR="0075141F" w:rsidRPr="009176AD" w:rsidRDefault="0075141F" w:rsidP="00274AAD">
    <w:pPr>
      <w:pStyle w:val="Sidehoved"/>
      <w:tabs>
        <w:tab w:val="clear" w:pos="2543"/>
        <w:tab w:val="clear" w:pos="4819"/>
        <w:tab w:val="clear" w:pos="9638"/>
        <w:tab w:val="left" w:pos="1597"/>
      </w:tabs>
      <w:jc w:val="left"/>
      <w:rPr>
        <w:sz w:val="18"/>
      </w:rPr>
    </w:pPr>
  </w:p>
  <w:p w14:paraId="0072CC25" w14:textId="77777777" w:rsidR="0075141F" w:rsidRPr="009176AD" w:rsidRDefault="0075141F" w:rsidP="00274AAD">
    <w:pPr>
      <w:pStyle w:val="Sidehoved"/>
      <w:tabs>
        <w:tab w:val="clear" w:pos="2543"/>
        <w:tab w:val="clear" w:pos="4819"/>
        <w:tab w:val="clear" w:pos="9638"/>
        <w:tab w:val="left" w:pos="1597"/>
      </w:tabs>
      <w:jc w:val="left"/>
      <w:rPr>
        <w:sz w:val="18"/>
      </w:rPr>
    </w:pPr>
  </w:p>
  <w:p w14:paraId="4F0E4DF4" w14:textId="77777777" w:rsidR="0075141F" w:rsidRPr="009176AD" w:rsidRDefault="0075141F" w:rsidP="00274AAD">
    <w:pPr>
      <w:pStyle w:val="Sidehoved"/>
      <w:tabs>
        <w:tab w:val="clear" w:pos="2543"/>
        <w:tab w:val="clear" w:pos="4819"/>
        <w:tab w:val="clear" w:pos="9638"/>
        <w:tab w:val="left" w:pos="1597"/>
      </w:tabs>
      <w:jc w:val="left"/>
      <w:rPr>
        <w:sz w:val="18"/>
      </w:rPr>
    </w:pPr>
    <w:r>
      <w:rPr>
        <w:noProof/>
      </w:rPr>
      <mc:AlternateContent>
        <mc:Choice Requires="wps">
          <w:drawing>
            <wp:anchor distT="0" distB="0" distL="114300" distR="114300" simplePos="0" relativeHeight="251713024" behindDoc="1" locked="0" layoutInCell="1" allowOverlap="1" wp14:anchorId="334A8FA5" wp14:editId="4E758BBA">
              <wp:simplePos x="0" y="0"/>
              <wp:positionH relativeFrom="column">
                <wp:posOffset>3228975</wp:posOffset>
              </wp:positionH>
              <wp:positionV relativeFrom="paragraph">
                <wp:posOffset>104140</wp:posOffset>
              </wp:positionV>
              <wp:extent cx="1714500" cy="854710"/>
              <wp:effectExtent l="0" t="0" r="0" b="2540"/>
              <wp:wrapNone/>
              <wp:docPr id="4" name="Tekstfelt 4"/>
              <wp:cNvGraphicFramePr/>
              <a:graphic xmlns:a="http://schemas.openxmlformats.org/drawingml/2006/main">
                <a:graphicData uri="http://schemas.microsoft.com/office/word/2010/wordprocessingShape">
                  <wps:wsp>
                    <wps:cNvSpPr txBox="1"/>
                    <wps:spPr>
                      <a:xfrm>
                        <a:off x="0" y="0"/>
                        <a:ext cx="1714500" cy="854710"/>
                      </a:xfrm>
                      <a:prstGeom prst="rect">
                        <a:avLst/>
                      </a:prstGeom>
                      <a:solidFill>
                        <a:schemeClr val="lt1"/>
                      </a:solidFill>
                      <a:ln w="6350">
                        <a:noFill/>
                      </a:ln>
                    </wps:spPr>
                    <wps:txbx>
                      <w:txbxContent>
                        <w:p w14:paraId="0049CAE5" w14:textId="77777777" w:rsidR="0075141F" w:rsidRPr="00C00FEF" w:rsidRDefault="0075141F" w:rsidP="00D95B6D">
                          <w:pPr>
                            <w:pStyle w:val="DEP"/>
                          </w:pPr>
                          <w:r w:rsidRPr="00C00FEF">
                            <w:t>Stormgade 2-6</w:t>
                          </w:r>
                        </w:p>
                        <w:p w14:paraId="29F95656" w14:textId="77777777" w:rsidR="0075141F" w:rsidRPr="00C00FEF" w:rsidRDefault="0075141F" w:rsidP="00D95B6D">
                          <w:pPr>
                            <w:pStyle w:val="DEP"/>
                          </w:pPr>
                          <w:r w:rsidRPr="00C00FEF">
                            <w:t xml:space="preserve">1470 </w:t>
                          </w:r>
                          <w:r>
                            <w:t>Copenhagen K</w:t>
                          </w:r>
                        </w:p>
                        <w:p w14:paraId="5D71DBFC" w14:textId="77777777" w:rsidR="0075141F" w:rsidRPr="00C00FEF" w:rsidRDefault="0075141F" w:rsidP="00D95B6D">
                          <w:pPr>
                            <w:pStyle w:val="DEP"/>
                          </w:pPr>
                          <w:r w:rsidRPr="00C00FEF">
                            <w:t>Tele</w:t>
                          </w:r>
                          <w:r>
                            <w:t>phone</w:t>
                          </w:r>
                          <w:r w:rsidRPr="00C00FEF">
                            <w:t xml:space="preserve"> </w:t>
                          </w:r>
                          <w:r>
                            <w:t xml:space="preserve">+45 </w:t>
                          </w:r>
                          <w:r w:rsidRPr="00C00FEF">
                            <w:t>72 28 24 00</w:t>
                          </w:r>
                        </w:p>
                        <w:p w14:paraId="74114A5B" w14:textId="77777777" w:rsidR="0075141F" w:rsidRPr="00C00FEF" w:rsidRDefault="0075141F" w:rsidP="00D95B6D">
                          <w:pPr>
                            <w:pStyle w:val="DEP"/>
                          </w:pPr>
                          <w:r w:rsidRPr="00C00FEF">
                            <w:t>digmin@digmin.dk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A8FA5" id="_x0000_t202" coordsize="21600,21600" o:spt="202" path="m,l,21600r21600,l21600,xe">
              <v:stroke joinstyle="miter"/>
              <v:path gradientshapeok="t" o:connecttype="rect"/>
            </v:shapetype>
            <v:shape id="Tekstfelt 4" o:spid="_x0000_s1026" type="#_x0000_t202" style="position:absolute;margin-left:254.25pt;margin-top:8.2pt;width:135pt;height:67.3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" fillcolor="white [3201]" stroked="f" strokeweight=".5pt">
              <v:textbox>
                <w:txbxContent>
                  <w:p w14:paraId="0049CAE5" w14:textId="77777777" w:rsidR="0075141F" w:rsidRPr="00C00FEF" w:rsidRDefault="0075141F" w:rsidP="00D95B6D">
                    <w:pPr>
                      <w:pStyle w:val="DEP"/>
                    </w:pPr>
                    <w:r w:rsidRPr="00C00FEF">
                      <w:t>Stormgade 2-6</w:t>
                    </w:r>
                  </w:p>
                  <w:p w14:paraId="29F95656" w14:textId="77777777" w:rsidR="0075141F" w:rsidRPr="00C00FEF" w:rsidRDefault="0075141F" w:rsidP="00D95B6D">
                    <w:pPr>
                      <w:pStyle w:val="DEP"/>
                    </w:pPr>
                    <w:r w:rsidRPr="00C00FEF">
                      <w:t xml:space="preserve">1470 </w:t>
                    </w:r>
                    <w:r>
                      <w:t>Copenhagen K</w:t>
                    </w:r>
                  </w:p>
                  <w:p w14:paraId="5D71DBFC" w14:textId="77777777" w:rsidR="0075141F" w:rsidRPr="00C00FEF" w:rsidRDefault="0075141F" w:rsidP="00D95B6D">
                    <w:pPr>
                      <w:pStyle w:val="DEP"/>
                    </w:pPr>
                    <w:r w:rsidRPr="00C00FEF">
                      <w:t>Tele</w:t>
                    </w:r>
                    <w:r>
                      <w:t>phone</w:t>
                    </w:r>
                    <w:r w:rsidRPr="00C00FEF">
                      <w:t xml:space="preserve"> </w:t>
                    </w:r>
                    <w:r>
                      <w:t xml:space="preserve">+45 </w:t>
                    </w:r>
                    <w:r w:rsidRPr="00C00FEF">
                      <w:t>72 28 24 00</w:t>
                    </w:r>
                  </w:p>
                  <w:p w14:paraId="74114A5B" w14:textId="77777777" w:rsidR="0075141F" w:rsidRPr="00C00FEF" w:rsidRDefault="0075141F" w:rsidP="00D95B6D">
                    <w:pPr>
                      <w:pStyle w:val="DEP"/>
                    </w:pPr>
                    <w:r w:rsidRPr="00C00FEF">
                      <w:t>digmin@digmin.dk</w:t>
                    </w:r>
                  </w:p>
                </w:txbxContent>
              </v:textbox>
            </v:shape>
          </w:pict>
        </mc:Fallback>
      </mc:AlternateContent>
    </w:r>
  </w:p>
  <w:p w14:paraId="72D1716A" w14:textId="77777777" w:rsidR="0075141F" w:rsidRPr="009176AD" w:rsidRDefault="0075141F" w:rsidP="00274AAD">
    <w:pPr>
      <w:pStyle w:val="Sidehoved"/>
      <w:tabs>
        <w:tab w:val="clear" w:pos="2543"/>
        <w:tab w:val="clear" w:pos="4819"/>
        <w:tab w:val="clear" w:pos="9638"/>
        <w:tab w:val="left" w:pos="1597"/>
      </w:tabs>
      <w:jc w:val="left"/>
      <w:rPr>
        <w:sz w:val="18"/>
      </w:rPr>
    </w:pPr>
  </w:p>
  <w:p w14:paraId="67F8EAC3" w14:textId="77777777" w:rsidR="0075141F" w:rsidRPr="009176AD" w:rsidRDefault="0075141F" w:rsidP="00274AAD">
    <w:pPr>
      <w:pStyle w:val="Sidehoved"/>
      <w:tabs>
        <w:tab w:val="clear" w:pos="2543"/>
        <w:tab w:val="clear" w:pos="4819"/>
        <w:tab w:val="clear" w:pos="9638"/>
        <w:tab w:val="left" w:pos="1597"/>
      </w:tabs>
      <w:jc w:val="left"/>
      <w:rPr>
        <w:sz w:val="18"/>
      </w:rPr>
    </w:pPr>
  </w:p>
  <w:p w14:paraId="53533366" w14:textId="77777777" w:rsidR="0075141F" w:rsidRPr="009176AD" w:rsidRDefault="0075141F" w:rsidP="00274AAD">
    <w:pPr>
      <w:pStyle w:val="Sidehoved"/>
      <w:tabs>
        <w:tab w:val="clear" w:pos="2543"/>
        <w:tab w:val="clear" w:pos="4819"/>
        <w:tab w:val="clear" w:pos="9638"/>
        <w:tab w:val="left" w:pos="1597"/>
      </w:tabs>
      <w:jc w:val="left"/>
      <w:rPr>
        <w:sz w:val="18"/>
      </w:rPr>
    </w:pPr>
  </w:p>
  <w:p w14:paraId="39E7B3DC" w14:textId="77777777" w:rsidR="0075141F" w:rsidRPr="009176AD" w:rsidRDefault="0075141F" w:rsidP="00274AAD">
    <w:pPr>
      <w:pStyle w:val="Sidehoved"/>
      <w:tabs>
        <w:tab w:val="clear" w:pos="2543"/>
        <w:tab w:val="clear" w:pos="4819"/>
        <w:tab w:val="clear" w:pos="9638"/>
        <w:tab w:val="left" w:pos="1597"/>
      </w:tabs>
      <w:jc w:val="left"/>
      <w:rPr>
        <w:sz w:val="18"/>
      </w:rPr>
    </w:pPr>
  </w:p>
  <w:p w14:paraId="08EBD6AB" w14:textId="77777777" w:rsidR="0075141F" w:rsidRPr="009176AD" w:rsidRDefault="0075141F" w:rsidP="00274AAD">
    <w:pPr>
      <w:pStyle w:val="Sidehoved"/>
      <w:tabs>
        <w:tab w:val="clear" w:pos="2543"/>
        <w:tab w:val="clear" w:pos="4819"/>
        <w:tab w:val="clear" w:pos="9638"/>
        <w:tab w:val="left" w:pos="1597"/>
      </w:tabs>
      <w:jc w:val="left"/>
      <w:rPr>
        <w:sz w:val="18"/>
      </w:rPr>
    </w:pPr>
  </w:p>
  <w:p w14:paraId="5A970622" w14:textId="77777777" w:rsidR="0075141F" w:rsidRPr="009176AD" w:rsidRDefault="0075141F" w:rsidP="00274AAD">
    <w:pPr>
      <w:pStyle w:val="Sidehoved"/>
      <w:tabs>
        <w:tab w:val="clear" w:pos="2543"/>
        <w:tab w:val="clear" w:pos="4819"/>
        <w:tab w:val="clear" w:pos="9638"/>
        <w:tab w:val="left" w:pos="1597"/>
      </w:tabs>
      <w:jc w:val="lef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5688054"/>
    <w:lvl w:ilvl="0">
      <w:start w:val="1"/>
      <w:numFmt w:val="decimal"/>
      <w:lvlText w:val="%1."/>
      <w:legacy w:legacy="1" w:legacySpace="170" w:legacyIndent="0"/>
      <w:lvlJc w:val="left"/>
    </w:lvl>
    <w:lvl w:ilvl="1">
      <w:start w:val="1"/>
      <w:numFmt w:val="decimal"/>
      <w:lvlText w:val="%1.%2"/>
      <w:legacy w:legacy="1" w:legacySpace="170"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49F76B9"/>
    <w:multiLevelType w:val="hybridMultilevel"/>
    <w:tmpl w:val="EE7463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6F7B65"/>
    <w:multiLevelType w:val="hybridMultilevel"/>
    <w:tmpl w:val="50149EAA"/>
    <w:lvl w:ilvl="0" w:tplc="4BFA0EF0">
      <w:start w:val="1"/>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A5B72A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2E5945"/>
    <w:multiLevelType w:val="hybridMultilevel"/>
    <w:tmpl w:val="2376C900"/>
    <w:lvl w:ilvl="0" w:tplc="B1FCAA7C">
      <w:start w:val="1"/>
      <w:numFmt w:val="decimal"/>
      <w:lvlText w:val="%1)"/>
      <w:lvlJc w:val="left"/>
      <w:pPr>
        <w:tabs>
          <w:tab w:val="num" w:pos="720"/>
        </w:tabs>
        <w:ind w:left="720" w:hanging="360"/>
      </w:pPr>
      <w:rPr>
        <w:rFonts w:ascii="Arial" w:eastAsia="Times New Roman" w:hAnsi="Arial" w:cs="Arial"/>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16706FB4"/>
    <w:multiLevelType w:val="hybridMultilevel"/>
    <w:tmpl w:val="C04CA78C"/>
    <w:lvl w:ilvl="0" w:tplc="221A8466">
      <w:start w:val="1"/>
      <w:numFmt w:val="bullet"/>
      <w:pStyle w:val="Listeafsni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E57243B"/>
    <w:multiLevelType w:val="hybridMultilevel"/>
    <w:tmpl w:val="62305FD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7" w15:restartNumberingAfterBreak="0">
    <w:nsid w:val="1F4C6398"/>
    <w:multiLevelType w:val="hybridMultilevel"/>
    <w:tmpl w:val="2F1CC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F617774"/>
    <w:multiLevelType w:val="hybridMultilevel"/>
    <w:tmpl w:val="658C0A4E"/>
    <w:lvl w:ilvl="0" w:tplc="D3CE1270">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1FF7055"/>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6A701A2"/>
    <w:multiLevelType w:val="hybridMultilevel"/>
    <w:tmpl w:val="AE069488"/>
    <w:lvl w:ilvl="0" w:tplc="172C52F4">
      <w:numFmt w:val="bullet"/>
      <w:lvlText w:val="•"/>
      <w:lvlJc w:val="left"/>
      <w:pPr>
        <w:ind w:left="720" w:hanging="360"/>
      </w:pPr>
      <w:rPr>
        <w:rFonts w:ascii="Times New Roman" w:eastAsia="Calibr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294905CC"/>
    <w:multiLevelType w:val="hybridMultilevel"/>
    <w:tmpl w:val="93105FDE"/>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2" w15:restartNumberingAfterBreak="0">
    <w:nsid w:val="2E617FCD"/>
    <w:multiLevelType w:val="hybridMultilevel"/>
    <w:tmpl w:val="52F04ABC"/>
    <w:lvl w:ilvl="0" w:tplc="43BE44CA">
      <w:start w:val="9"/>
      <w:numFmt w:val="bullet"/>
      <w:lvlText w:val="•"/>
      <w:lvlJc w:val="left"/>
      <w:pPr>
        <w:ind w:left="720" w:hanging="360"/>
      </w:pPr>
      <w:rPr>
        <w:rFonts w:ascii="Georgia" w:eastAsia="Calibri" w:hAnsi="Georgi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40C755C3"/>
    <w:multiLevelType w:val="hybridMultilevel"/>
    <w:tmpl w:val="102EFEF6"/>
    <w:lvl w:ilvl="0" w:tplc="D528E0AE">
      <w:start w:val="1"/>
      <w:numFmt w:val="decimal"/>
      <w:pStyle w:val="Punktermedtal"/>
      <w:lvlText w:val="%1."/>
      <w:lvlJc w:val="left"/>
      <w:pPr>
        <w:tabs>
          <w:tab w:val="num" w:pos="284"/>
        </w:tabs>
        <w:ind w:left="284" w:hanging="284"/>
      </w:pPr>
      <w:rPr>
        <w:rFonts w:ascii="Arial" w:hAnsi="Arial" w:hint="default"/>
        <w:b w:val="0"/>
        <w:i w:val="0"/>
        <w:sz w:val="22"/>
        <w:szCs w:val="22"/>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9779E1"/>
    <w:multiLevelType w:val="hybridMultilevel"/>
    <w:tmpl w:val="3FB0A62A"/>
    <w:lvl w:ilvl="0" w:tplc="172C52F4">
      <w:numFmt w:val="bullet"/>
      <w:lvlText w:val="•"/>
      <w:lvlJc w:val="left"/>
      <w:pPr>
        <w:ind w:left="720" w:hanging="360"/>
      </w:pPr>
      <w:rPr>
        <w:rFonts w:ascii="Times New Roman" w:eastAsia="Calibri"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4F1802EB"/>
    <w:multiLevelType w:val="hybridMultilevel"/>
    <w:tmpl w:val="6492BE62"/>
    <w:lvl w:ilvl="0" w:tplc="43BE44CA">
      <w:start w:val="9"/>
      <w:numFmt w:val="bullet"/>
      <w:lvlText w:val="•"/>
      <w:lvlJc w:val="left"/>
      <w:pPr>
        <w:ind w:left="720" w:hanging="360"/>
      </w:pPr>
      <w:rPr>
        <w:rFonts w:ascii="Georgia" w:eastAsia="Calibri" w:hAnsi="Georgi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57FA69AB"/>
    <w:multiLevelType w:val="hybridMultilevel"/>
    <w:tmpl w:val="44A6205C"/>
    <w:lvl w:ilvl="0" w:tplc="7D6C0F8C">
      <w:start w:val="1"/>
      <w:numFmt w:val="bullet"/>
      <w:pStyle w:val="Punktopstilling"/>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993A6F"/>
    <w:multiLevelType w:val="hybridMultilevel"/>
    <w:tmpl w:val="07C8027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5E680EF6"/>
    <w:multiLevelType w:val="hybridMultilevel"/>
    <w:tmpl w:val="54887BC2"/>
    <w:lvl w:ilvl="0" w:tplc="2DB4B90C">
      <w:start w:val="9"/>
      <w:numFmt w:val="bullet"/>
      <w:lvlText w:val="•"/>
      <w:lvlJc w:val="left"/>
      <w:pPr>
        <w:ind w:left="720" w:hanging="360"/>
      </w:pPr>
      <w:rPr>
        <w:rFonts w:ascii="Georgia" w:eastAsia="Calibri" w:hAnsi="Georgia" w:cs="Times New Roman" w:hint="default"/>
        <w:lang w:val="en-GB"/>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5F341B62"/>
    <w:multiLevelType w:val="hybridMultilevel"/>
    <w:tmpl w:val="F5CC1AE2"/>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0" w15:restartNumberingAfterBreak="0">
    <w:nsid w:val="67C11C8D"/>
    <w:multiLevelType w:val="hybridMultilevel"/>
    <w:tmpl w:val="1E5864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64F0017"/>
    <w:multiLevelType w:val="hybridMultilevel"/>
    <w:tmpl w:val="54F21782"/>
    <w:lvl w:ilvl="0" w:tplc="04060011">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2" w15:restartNumberingAfterBreak="0">
    <w:nsid w:val="7BE41A3F"/>
    <w:multiLevelType w:val="hybridMultilevel"/>
    <w:tmpl w:val="087AA1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7CD71DCE"/>
    <w:multiLevelType w:val="hybridMultilevel"/>
    <w:tmpl w:val="EDF2127C"/>
    <w:lvl w:ilvl="0" w:tplc="A1D25F1A">
      <w:start w:val="1"/>
      <w:numFmt w:val="decimal"/>
      <w:lvlText w:val="%1)"/>
      <w:lvlJc w:val="left"/>
      <w:pPr>
        <w:tabs>
          <w:tab w:val="num" w:pos="720"/>
        </w:tabs>
        <w:ind w:left="720" w:hanging="360"/>
      </w:pPr>
      <w:rPr>
        <w:rFonts w:ascii="Arial" w:eastAsia="Times New Roman" w:hAnsi="Arial" w:cs="Arial"/>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6826B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F0408C4"/>
    <w:multiLevelType w:val="hybridMultilevel"/>
    <w:tmpl w:val="D640166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3"/>
  </w:num>
  <w:num w:numId="4">
    <w:abstractNumId w:val="9"/>
  </w:num>
  <w:num w:numId="5">
    <w:abstractNumId w:val="13"/>
  </w:num>
  <w:num w:numId="6">
    <w:abstractNumId w:val="24"/>
  </w:num>
  <w:num w:numId="7">
    <w:abstractNumId w:val="16"/>
  </w:num>
  <w:num w:numId="8">
    <w:abstractNumId w:val="4"/>
  </w:num>
  <w:num w:numId="9">
    <w:abstractNumId w:val="23"/>
  </w:num>
  <w:num w:numId="10">
    <w:abstractNumId w:val="21"/>
  </w:num>
  <w:num w:numId="11">
    <w:abstractNumId w:val="11"/>
  </w:num>
  <w:num w:numId="12">
    <w:abstractNumId w:val="19"/>
  </w:num>
  <w:num w:numId="13">
    <w:abstractNumId w:val="8"/>
  </w:num>
  <w:num w:numId="14">
    <w:abstractNumId w:val="5"/>
  </w:num>
  <w:num w:numId="15">
    <w:abstractNumId w:val="7"/>
  </w:num>
  <w:num w:numId="16">
    <w:abstractNumId w:val="22"/>
  </w:num>
  <w:num w:numId="17">
    <w:abstractNumId w:val="2"/>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8"/>
  </w:num>
  <w:num w:numId="22">
    <w:abstractNumId w:val="10"/>
  </w:num>
  <w:num w:numId="23">
    <w:abstractNumId w:val="12"/>
  </w:num>
  <w:num w:numId="24">
    <w:abstractNumId w:val="14"/>
  </w:num>
  <w:num w:numId="25">
    <w:abstractNumId w:val="1"/>
  </w:num>
  <w:num w:numId="26">
    <w:abstractNumId w:val="1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a-DK" w:vendorID="666"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rawingGridHorizontalSpacing w:val="110"/>
  <w:drawingGridVerticalSpacing w:val="299"/>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94C"/>
    <w:rsid w:val="00000984"/>
    <w:rsid w:val="00003A54"/>
    <w:rsid w:val="0001588E"/>
    <w:rsid w:val="000207A8"/>
    <w:rsid w:val="00032872"/>
    <w:rsid w:val="0003636F"/>
    <w:rsid w:val="00043BA5"/>
    <w:rsid w:val="00054441"/>
    <w:rsid w:val="00060B77"/>
    <w:rsid w:val="000750BF"/>
    <w:rsid w:val="000A44ED"/>
    <w:rsid w:val="000A6E9D"/>
    <w:rsid w:val="000C0193"/>
    <w:rsid w:val="000D57FD"/>
    <w:rsid w:val="000E227B"/>
    <w:rsid w:val="000E31CC"/>
    <w:rsid w:val="000F3190"/>
    <w:rsid w:val="000F5DE8"/>
    <w:rsid w:val="00107D0F"/>
    <w:rsid w:val="00123BC2"/>
    <w:rsid w:val="00130BB7"/>
    <w:rsid w:val="00140F41"/>
    <w:rsid w:val="00150140"/>
    <w:rsid w:val="00161D5B"/>
    <w:rsid w:val="00166434"/>
    <w:rsid w:val="00181933"/>
    <w:rsid w:val="00182772"/>
    <w:rsid w:val="001913A5"/>
    <w:rsid w:val="00195E63"/>
    <w:rsid w:val="001A4FEA"/>
    <w:rsid w:val="001B46CC"/>
    <w:rsid w:val="001B6FBE"/>
    <w:rsid w:val="001B731C"/>
    <w:rsid w:val="001C1ED9"/>
    <w:rsid w:val="001F2757"/>
    <w:rsid w:val="001F59A8"/>
    <w:rsid w:val="00210588"/>
    <w:rsid w:val="00225A79"/>
    <w:rsid w:val="00233479"/>
    <w:rsid w:val="0024765E"/>
    <w:rsid w:val="00260270"/>
    <w:rsid w:val="002657C2"/>
    <w:rsid w:val="00266C6A"/>
    <w:rsid w:val="00274AAD"/>
    <w:rsid w:val="00282058"/>
    <w:rsid w:val="00282BB3"/>
    <w:rsid w:val="002C6FC7"/>
    <w:rsid w:val="002D270D"/>
    <w:rsid w:val="002D3A44"/>
    <w:rsid w:val="002D6F3D"/>
    <w:rsid w:val="002F1C70"/>
    <w:rsid w:val="00302C79"/>
    <w:rsid w:val="00315E0D"/>
    <w:rsid w:val="00317DE7"/>
    <w:rsid w:val="00321079"/>
    <w:rsid w:val="00323770"/>
    <w:rsid w:val="003255C3"/>
    <w:rsid w:val="00335271"/>
    <w:rsid w:val="003352E5"/>
    <w:rsid w:val="003426D6"/>
    <w:rsid w:val="00375C23"/>
    <w:rsid w:val="00383763"/>
    <w:rsid w:val="00390D9B"/>
    <w:rsid w:val="003940C0"/>
    <w:rsid w:val="00397E5E"/>
    <w:rsid w:val="003A3016"/>
    <w:rsid w:val="003B24D1"/>
    <w:rsid w:val="003B5E23"/>
    <w:rsid w:val="003C25AF"/>
    <w:rsid w:val="003C7139"/>
    <w:rsid w:val="003D1729"/>
    <w:rsid w:val="003D2969"/>
    <w:rsid w:val="003F478B"/>
    <w:rsid w:val="0040321A"/>
    <w:rsid w:val="00436FD5"/>
    <w:rsid w:val="00443524"/>
    <w:rsid w:val="0044374E"/>
    <w:rsid w:val="00472CE8"/>
    <w:rsid w:val="00473138"/>
    <w:rsid w:val="00481DD2"/>
    <w:rsid w:val="004865C2"/>
    <w:rsid w:val="004907F5"/>
    <w:rsid w:val="004A5734"/>
    <w:rsid w:val="004B110F"/>
    <w:rsid w:val="004C7854"/>
    <w:rsid w:val="004D52E4"/>
    <w:rsid w:val="004E01AA"/>
    <w:rsid w:val="00500140"/>
    <w:rsid w:val="005130E0"/>
    <w:rsid w:val="00516B41"/>
    <w:rsid w:val="0052079D"/>
    <w:rsid w:val="005227E9"/>
    <w:rsid w:val="00540501"/>
    <w:rsid w:val="00546C3A"/>
    <w:rsid w:val="00550732"/>
    <w:rsid w:val="005528D8"/>
    <w:rsid w:val="005617FA"/>
    <w:rsid w:val="00564B7C"/>
    <w:rsid w:val="00571687"/>
    <w:rsid w:val="00571DDE"/>
    <w:rsid w:val="0058429E"/>
    <w:rsid w:val="005869A8"/>
    <w:rsid w:val="00587A95"/>
    <w:rsid w:val="00592205"/>
    <w:rsid w:val="005A0DC2"/>
    <w:rsid w:val="005C4141"/>
    <w:rsid w:val="005D0A8E"/>
    <w:rsid w:val="005D1789"/>
    <w:rsid w:val="005D5BE8"/>
    <w:rsid w:val="005E28A7"/>
    <w:rsid w:val="005E6765"/>
    <w:rsid w:val="005F1A30"/>
    <w:rsid w:val="00615FF8"/>
    <w:rsid w:val="0065122B"/>
    <w:rsid w:val="006667A5"/>
    <w:rsid w:val="00680868"/>
    <w:rsid w:val="0068190F"/>
    <w:rsid w:val="0068356C"/>
    <w:rsid w:val="006A62EC"/>
    <w:rsid w:val="006B4B1B"/>
    <w:rsid w:val="006B52C2"/>
    <w:rsid w:val="006C352E"/>
    <w:rsid w:val="006D75C6"/>
    <w:rsid w:val="006E2D4C"/>
    <w:rsid w:val="006E4841"/>
    <w:rsid w:val="006E734A"/>
    <w:rsid w:val="006F0F84"/>
    <w:rsid w:val="006F44F1"/>
    <w:rsid w:val="006F6FF6"/>
    <w:rsid w:val="006F78C9"/>
    <w:rsid w:val="007114C3"/>
    <w:rsid w:val="00716A07"/>
    <w:rsid w:val="007174C6"/>
    <w:rsid w:val="007230C1"/>
    <w:rsid w:val="00742E31"/>
    <w:rsid w:val="007447F4"/>
    <w:rsid w:val="0074491A"/>
    <w:rsid w:val="0075141F"/>
    <w:rsid w:val="007527FC"/>
    <w:rsid w:val="00752EA2"/>
    <w:rsid w:val="00757EFD"/>
    <w:rsid w:val="00764C0B"/>
    <w:rsid w:val="007675EC"/>
    <w:rsid w:val="00770847"/>
    <w:rsid w:val="007777DB"/>
    <w:rsid w:val="0078142B"/>
    <w:rsid w:val="00782496"/>
    <w:rsid w:val="00783AFC"/>
    <w:rsid w:val="007A329A"/>
    <w:rsid w:val="007A781E"/>
    <w:rsid w:val="007B2AFE"/>
    <w:rsid w:val="007B4416"/>
    <w:rsid w:val="007C3A36"/>
    <w:rsid w:val="007C5FDD"/>
    <w:rsid w:val="007D6EE4"/>
    <w:rsid w:val="007E50CB"/>
    <w:rsid w:val="00801679"/>
    <w:rsid w:val="008022B5"/>
    <w:rsid w:val="00813946"/>
    <w:rsid w:val="008142ED"/>
    <w:rsid w:val="0082037A"/>
    <w:rsid w:val="0083655A"/>
    <w:rsid w:val="00836EBC"/>
    <w:rsid w:val="00845B54"/>
    <w:rsid w:val="008508B5"/>
    <w:rsid w:val="008523DE"/>
    <w:rsid w:val="00860682"/>
    <w:rsid w:val="008636E4"/>
    <w:rsid w:val="0086474C"/>
    <w:rsid w:val="0087052A"/>
    <w:rsid w:val="00871682"/>
    <w:rsid w:val="008816D0"/>
    <w:rsid w:val="0088397F"/>
    <w:rsid w:val="00890856"/>
    <w:rsid w:val="00891245"/>
    <w:rsid w:val="0089628A"/>
    <w:rsid w:val="008968AC"/>
    <w:rsid w:val="008A340F"/>
    <w:rsid w:val="008A656C"/>
    <w:rsid w:val="008B4F73"/>
    <w:rsid w:val="008C72C0"/>
    <w:rsid w:val="008E4003"/>
    <w:rsid w:val="008F1DCE"/>
    <w:rsid w:val="008F5F8A"/>
    <w:rsid w:val="009005F8"/>
    <w:rsid w:val="00901661"/>
    <w:rsid w:val="009176AD"/>
    <w:rsid w:val="0094400D"/>
    <w:rsid w:val="009523F8"/>
    <w:rsid w:val="00960FB2"/>
    <w:rsid w:val="0096336A"/>
    <w:rsid w:val="0099430C"/>
    <w:rsid w:val="009A39D0"/>
    <w:rsid w:val="009B4F4A"/>
    <w:rsid w:val="009B5965"/>
    <w:rsid w:val="009C5316"/>
    <w:rsid w:val="009C56BF"/>
    <w:rsid w:val="009D1DED"/>
    <w:rsid w:val="009E7856"/>
    <w:rsid w:val="009E7BE3"/>
    <w:rsid w:val="009F5AAA"/>
    <w:rsid w:val="00A02697"/>
    <w:rsid w:val="00A0471B"/>
    <w:rsid w:val="00A252A1"/>
    <w:rsid w:val="00A25A5A"/>
    <w:rsid w:val="00A31072"/>
    <w:rsid w:val="00A519FD"/>
    <w:rsid w:val="00A529DA"/>
    <w:rsid w:val="00A75304"/>
    <w:rsid w:val="00A9692C"/>
    <w:rsid w:val="00AA6F35"/>
    <w:rsid w:val="00AB5020"/>
    <w:rsid w:val="00AC09F1"/>
    <w:rsid w:val="00AC3DD4"/>
    <w:rsid w:val="00AC3F54"/>
    <w:rsid w:val="00AD4FA5"/>
    <w:rsid w:val="00AD67E6"/>
    <w:rsid w:val="00B11B43"/>
    <w:rsid w:val="00B1794C"/>
    <w:rsid w:val="00B20C91"/>
    <w:rsid w:val="00B215AF"/>
    <w:rsid w:val="00B246B5"/>
    <w:rsid w:val="00B30652"/>
    <w:rsid w:val="00B36046"/>
    <w:rsid w:val="00B521F4"/>
    <w:rsid w:val="00B54A81"/>
    <w:rsid w:val="00B555CC"/>
    <w:rsid w:val="00B5612B"/>
    <w:rsid w:val="00B66030"/>
    <w:rsid w:val="00B929A6"/>
    <w:rsid w:val="00B96D66"/>
    <w:rsid w:val="00BA04E1"/>
    <w:rsid w:val="00BA2FE8"/>
    <w:rsid w:val="00BA7212"/>
    <w:rsid w:val="00BB00B5"/>
    <w:rsid w:val="00BB648B"/>
    <w:rsid w:val="00BB7BD4"/>
    <w:rsid w:val="00BC0B8D"/>
    <w:rsid w:val="00BC5585"/>
    <w:rsid w:val="00BD316A"/>
    <w:rsid w:val="00BE5DFD"/>
    <w:rsid w:val="00BF24C3"/>
    <w:rsid w:val="00C00D0E"/>
    <w:rsid w:val="00C020B7"/>
    <w:rsid w:val="00C07BB0"/>
    <w:rsid w:val="00C25C19"/>
    <w:rsid w:val="00C3588F"/>
    <w:rsid w:val="00C370B9"/>
    <w:rsid w:val="00C37C32"/>
    <w:rsid w:val="00C41F02"/>
    <w:rsid w:val="00C44160"/>
    <w:rsid w:val="00C64DE1"/>
    <w:rsid w:val="00C6584D"/>
    <w:rsid w:val="00C72217"/>
    <w:rsid w:val="00CA0FA7"/>
    <w:rsid w:val="00CC2D40"/>
    <w:rsid w:val="00CD5956"/>
    <w:rsid w:val="00CD63B7"/>
    <w:rsid w:val="00CE48AA"/>
    <w:rsid w:val="00CE7694"/>
    <w:rsid w:val="00D07C35"/>
    <w:rsid w:val="00D12D10"/>
    <w:rsid w:val="00D2249B"/>
    <w:rsid w:val="00D24BD9"/>
    <w:rsid w:val="00D30056"/>
    <w:rsid w:val="00D314CB"/>
    <w:rsid w:val="00D329F0"/>
    <w:rsid w:val="00D51D01"/>
    <w:rsid w:val="00D6378F"/>
    <w:rsid w:val="00D6671C"/>
    <w:rsid w:val="00D706FD"/>
    <w:rsid w:val="00D7140C"/>
    <w:rsid w:val="00D83158"/>
    <w:rsid w:val="00D95B6D"/>
    <w:rsid w:val="00DA1E30"/>
    <w:rsid w:val="00DA662A"/>
    <w:rsid w:val="00DB3BEA"/>
    <w:rsid w:val="00DB4538"/>
    <w:rsid w:val="00DB60BF"/>
    <w:rsid w:val="00DC76A2"/>
    <w:rsid w:val="00DC7A36"/>
    <w:rsid w:val="00DE232D"/>
    <w:rsid w:val="00DE28B2"/>
    <w:rsid w:val="00DE4E68"/>
    <w:rsid w:val="00E25C6E"/>
    <w:rsid w:val="00E407FD"/>
    <w:rsid w:val="00E6517F"/>
    <w:rsid w:val="00E67102"/>
    <w:rsid w:val="00E82D51"/>
    <w:rsid w:val="00E91677"/>
    <w:rsid w:val="00EB05EF"/>
    <w:rsid w:val="00EB5A3C"/>
    <w:rsid w:val="00EC04D9"/>
    <w:rsid w:val="00ED1017"/>
    <w:rsid w:val="00EE0778"/>
    <w:rsid w:val="00EE1E44"/>
    <w:rsid w:val="00EE4E7F"/>
    <w:rsid w:val="00EF0491"/>
    <w:rsid w:val="00EF15DA"/>
    <w:rsid w:val="00EF51A0"/>
    <w:rsid w:val="00F10D9C"/>
    <w:rsid w:val="00F13044"/>
    <w:rsid w:val="00F220A3"/>
    <w:rsid w:val="00F23E8F"/>
    <w:rsid w:val="00F30889"/>
    <w:rsid w:val="00F31A78"/>
    <w:rsid w:val="00F37127"/>
    <w:rsid w:val="00F46903"/>
    <w:rsid w:val="00F46DD5"/>
    <w:rsid w:val="00F503FC"/>
    <w:rsid w:val="00F65115"/>
    <w:rsid w:val="00F74894"/>
    <w:rsid w:val="00FB2617"/>
    <w:rsid w:val="00FC3C98"/>
    <w:rsid w:val="00FD688C"/>
    <w:rsid w:val="00FE1AAB"/>
    <w:rsid w:val="00FE3E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F2B80E"/>
  <w15:chartTrackingRefBased/>
  <w15:docId w15:val="{BC8D14E2-2B5D-46CA-B9B0-C38A4892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2B5"/>
    <w:pPr>
      <w:tabs>
        <w:tab w:val="left" w:pos="2543"/>
      </w:tabs>
      <w:spacing w:after="240"/>
    </w:pPr>
    <w:rPr>
      <w:rFonts w:asciiTheme="minorHAnsi" w:hAnsiTheme="minorHAnsi" w:cstheme="minorHAnsi"/>
      <w:szCs w:val="22"/>
    </w:rPr>
  </w:style>
  <w:style w:type="paragraph" w:styleId="Overskrift1">
    <w:name w:val="heading 1"/>
    <w:basedOn w:val="Overskrift2"/>
    <w:next w:val="Normal"/>
    <w:link w:val="Overskrift1Tegn"/>
    <w:qFormat/>
    <w:rsid w:val="0082037A"/>
    <w:pPr>
      <w:outlineLvl w:val="0"/>
    </w:pPr>
    <w:rPr>
      <w:b/>
      <w:i w:val="0"/>
      <w:lang w:val="en-GB"/>
    </w:rPr>
  </w:style>
  <w:style w:type="paragraph" w:styleId="Overskrift2">
    <w:name w:val="heading 2"/>
    <w:basedOn w:val="Normal"/>
    <w:next w:val="Normal"/>
    <w:link w:val="Overskrift2Tegn"/>
    <w:uiPriority w:val="1"/>
    <w:qFormat/>
    <w:rsid w:val="0082037A"/>
    <w:pPr>
      <w:keepNext/>
      <w:spacing w:before="240" w:after="40"/>
      <w:outlineLvl w:val="1"/>
    </w:pPr>
    <w:rPr>
      <w:i/>
    </w:rPr>
  </w:style>
  <w:style w:type="paragraph" w:styleId="Overskrift3">
    <w:name w:val="heading 3"/>
    <w:basedOn w:val="Normal"/>
    <w:next w:val="Normal"/>
    <w:link w:val="Overskrift3Tegn"/>
    <w:uiPriority w:val="1"/>
    <w:qFormat/>
    <w:rsid w:val="0082037A"/>
    <w:pPr>
      <w:keepNext/>
      <w:spacing w:before="240" w:after="40"/>
      <w:outlineLvl w:val="2"/>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Citat">
    <w:name w:val="Quote"/>
    <w:basedOn w:val="Normal"/>
    <w:next w:val="Normal"/>
    <w:rsid w:val="00571687"/>
    <w:pPr>
      <w:spacing w:line="240" w:lineRule="exact"/>
    </w:pPr>
    <w:rPr>
      <w:szCs w:val="20"/>
    </w:rPr>
  </w:style>
  <w:style w:type="character" w:styleId="Sidetal">
    <w:name w:val="page number"/>
    <w:basedOn w:val="Standardskrifttypeiafsnit"/>
    <w:rsid w:val="00DC7A36"/>
    <w:rPr>
      <w:rFonts w:ascii="Times New Roman" w:hAnsi="Times New Roman"/>
      <w:sz w:val="22"/>
      <w:szCs w:val="22"/>
    </w:rPr>
  </w:style>
  <w:style w:type="paragraph" w:customStyle="1" w:styleId="Punktopstilling">
    <w:name w:val="Punktopstilling"/>
    <w:basedOn w:val="Normal"/>
    <w:rsid w:val="000F3190"/>
    <w:pPr>
      <w:numPr>
        <w:numId w:val="7"/>
      </w:numPr>
    </w:pPr>
  </w:style>
  <w:style w:type="paragraph" w:customStyle="1" w:styleId="Indrykning">
    <w:name w:val="Indrykning"/>
    <w:basedOn w:val="Normal"/>
    <w:next w:val="Normal"/>
    <w:rsid w:val="000F3190"/>
    <w:pPr>
      <w:ind w:left="284"/>
    </w:pPr>
  </w:style>
  <w:style w:type="paragraph" w:styleId="Sidehoved">
    <w:name w:val="header"/>
    <w:basedOn w:val="Normal"/>
    <w:link w:val="SidehovedTegn"/>
    <w:uiPriority w:val="99"/>
    <w:rsid w:val="003255C3"/>
    <w:pPr>
      <w:tabs>
        <w:tab w:val="center" w:pos="4819"/>
        <w:tab w:val="right" w:pos="9638"/>
      </w:tabs>
      <w:jc w:val="center"/>
    </w:pPr>
  </w:style>
  <w:style w:type="paragraph" w:styleId="Sidefod">
    <w:name w:val="footer"/>
    <w:basedOn w:val="Normal"/>
    <w:link w:val="SidefodTegn"/>
    <w:uiPriority w:val="99"/>
    <w:rsid w:val="000F3190"/>
    <w:pPr>
      <w:tabs>
        <w:tab w:val="center" w:pos="4819"/>
        <w:tab w:val="right" w:pos="9638"/>
      </w:tabs>
    </w:pPr>
  </w:style>
  <w:style w:type="paragraph" w:customStyle="1" w:styleId="Punktermedtal">
    <w:name w:val="Punkter med tal"/>
    <w:basedOn w:val="Punktopstilling"/>
    <w:rsid w:val="000F3190"/>
    <w:pPr>
      <w:numPr>
        <w:numId w:val="5"/>
      </w:numPr>
    </w:pPr>
  </w:style>
  <w:style w:type="paragraph" w:customStyle="1" w:styleId="Adresse">
    <w:name w:val="Adresse"/>
    <w:basedOn w:val="Normal"/>
    <w:rsid w:val="00D2249B"/>
    <w:pPr>
      <w:framePr w:w="5670" w:h="2835" w:hRule="exact" w:wrap="notBeside" w:vAnchor="page" w:hAnchor="page" w:x="1702" w:y="2345"/>
    </w:pPr>
    <w:rPr>
      <w:szCs w:val="24"/>
    </w:rPr>
  </w:style>
  <w:style w:type="paragraph" w:customStyle="1" w:styleId="Sagsoplysninger">
    <w:name w:val="Sagsoplysninger"/>
    <w:basedOn w:val="Normal"/>
    <w:rsid w:val="00571687"/>
    <w:pPr>
      <w:framePr w:w="3612" w:h="1985" w:hRule="exact" w:hSpace="57" w:wrap="notBeside" w:vAnchor="page" w:hAnchor="page" w:x="7996" w:y="3063"/>
      <w:tabs>
        <w:tab w:val="left" w:pos="993"/>
      </w:tabs>
      <w:spacing w:line="240" w:lineRule="exact"/>
    </w:pPr>
    <w:rPr>
      <w:sz w:val="18"/>
      <w:szCs w:val="18"/>
    </w:rPr>
  </w:style>
  <w:style w:type="paragraph" w:customStyle="1" w:styleId="adresse0">
    <w:name w:val="adresse"/>
    <w:basedOn w:val="Normal"/>
    <w:rsid w:val="00210588"/>
    <w:rPr>
      <w:rFonts w:cs="Arial"/>
    </w:rPr>
  </w:style>
  <w:style w:type="paragraph" w:customStyle="1" w:styleId="a">
    <w:name w:val="==&gt;"/>
    <w:rsid w:val="006F44F1"/>
  </w:style>
  <w:style w:type="table" w:styleId="Tabel-Gitter">
    <w:name w:val="Table Grid"/>
    <w:basedOn w:val="Tabel-Normal"/>
    <w:rsid w:val="00EE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ager">
    <w:name w:val="Modtager"/>
    <w:basedOn w:val="Ingenafstand"/>
    <w:link w:val="ModtagerTegn"/>
    <w:qFormat/>
    <w:rsid w:val="00EE1E44"/>
    <w:pPr>
      <w:spacing w:after="240"/>
    </w:pPr>
    <w:rPr>
      <w:b/>
      <w:noProof/>
    </w:rPr>
  </w:style>
  <w:style w:type="character" w:customStyle="1" w:styleId="ModtagerTegn">
    <w:name w:val="Modtager Tegn"/>
    <w:basedOn w:val="Standardskrifttypeiafsnit"/>
    <w:link w:val="Modtager"/>
    <w:rsid w:val="00EE1E44"/>
    <w:rPr>
      <w:rFonts w:asciiTheme="minorHAnsi" w:hAnsiTheme="minorHAnsi" w:cstheme="minorHAnsi"/>
      <w:b/>
      <w:noProof/>
      <w:szCs w:val="22"/>
    </w:rPr>
  </w:style>
  <w:style w:type="paragraph" w:customStyle="1" w:styleId="Afsender">
    <w:name w:val="Afsender"/>
    <w:basedOn w:val="Normal"/>
    <w:link w:val="AfsenderTegn"/>
    <w:rsid w:val="00EE1E44"/>
    <w:pPr>
      <w:spacing w:after="40"/>
    </w:pPr>
  </w:style>
  <w:style w:type="character" w:customStyle="1" w:styleId="AfsenderTegn">
    <w:name w:val="Afsender Tegn"/>
    <w:basedOn w:val="Standardskrifttypeiafsnit"/>
    <w:link w:val="Afsender"/>
    <w:rsid w:val="00EE1E44"/>
    <w:rPr>
      <w:rFonts w:asciiTheme="minorHAnsi" w:hAnsiTheme="minorHAnsi" w:cstheme="minorHAnsi"/>
      <w:szCs w:val="22"/>
    </w:rPr>
  </w:style>
  <w:style w:type="paragraph" w:styleId="Ingenafstand">
    <w:name w:val="No Spacing"/>
    <w:uiPriority w:val="1"/>
    <w:rsid w:val="00EE1E44"/>
    <w:pPr>
      <w:tabs>
        <w:tab w:val="left" w:pos="2543"/>
      </w:tabs>
    </w:pPr>
    <w:rPr>
      <w:rFonts w:asciiTheme="minorHAnsi" w:hAnsiTheme="minorHAnsi" w:cstheme="minorHAnsi"/>
      <w:szCs w:val="22"/>
    </w:rPr>
  </w:style>
  <w:style w:type="paragraph" w:customStyle="1" w:styleId="Sagsnr">
    <w:name w:val="Sagsnr."/>
    <w:basedOn w:val="Normal"/>
    <w:link w:val="SagsnrTegn"/>
    <w:rsid w:val="00EE1E44"/>
    <w:pPr>
      <w:framePr w:hSpace="142" w:wrap="around" w:vAnchor="page" w:hAnchor="page" w:x="741" w:y="5851"/>
      <w:spacing w:after="0"/>
    </w:pPr>
    <w:rPr>
      <w:rFonts w:eastAsia="Calibri"/>
      <w:b/>
      <w:sz w:val="16"/>
      <w:szCs w:val="16"/>
      <w:lang w:val="en-US"/>
    </w:rPr>
  </w:style>
  <w:style w:type="character" w:customStyle="1" w:styleId="SagsnrTegn">
    <w:name w:val="Sagsnr. Tegn"/>
    <w:basedOn w:val="Standardskrifttypeiafsnit"/>
    <w:link w:val="Sagsnr"/>
    <w:rsid w:val="00EE1E44"/>
    <w:rPr>
      <w:rFonts w:asciiTheme="minorHAnsi" w:eastAsia="Calibri" w:hAnsiTheme="minorHAnsi" w:cstheme="minorHAnsi"/>
      <w:b/>
      <w:sz w:val="16"/>
      <w:szCs w:val="16"/>
      <w:lang w:val="en-US"/>
    </w:rPr>
  </w:style>
  <w:style w:type="character" w:styleId="Pladsholdertekst">
    <w:name w:val="Placeholder Text"/>
    <w:basedOn w:val="Standardskrifttypeiafsnit"/>
    <w:uiPriority w:val="99"/>
    <w:semiHidden/>
    <w:rsid w:val="005528D8"/>
    <w:rPr>
      <w:color w:val="808080"/>
    </w:rPr>
  </w:style>
  <w:style w:type="paragraph" w:customStyle="1" w:styleId="DEP">
    <w:name w:val="DEP"/>
    <w:basedOn w:val="Adresse"/>
    <w:link w:val="DEPTegn"/>
    <w:rsid w:val="003C7139"/>
    <w:pPr>
      <w:framePr w:wrap="notBeside"/>
      <w:spacing w:after="0"/>
    </w:pPr>
    <w:rPr>
      <w:color w:val="828282"/>
    </w:rPr>
  </w:style>
  <w:style w:type="character" w:customStyle="1" w:styleId="DEPTegn">
    <w:name w:val="DEP Tegn"/>
    <w:basedOn w:val="Standardskrifttypeiafsnit"/>
    <w:link w:val="DEP"/>
    <w:rsid w:val="003C7139"/>
    <w:rPr>
      <w:rFonts w:asciiTheme="minorHAnsi" w:hAnsiTheme="minorHAnsi" w:cstheme="minorHAnsi"/>
      <w:color w:val="828282"/>
      <w:szCs w:val="24"/>
    </w:rPr>
  </w:style>
  <w:style w:type="character" w:customStyle="1" w:styleId="SidehovedTegn">
    <w:name w:val="Sidehoved Tegn"/>
    <w:basedOn w:val="Standardskrifttypeiafsnit"/>
    <w:link w:val="Sidehoved"/>
    <w:uiPriority w:val="99"/>
    <w:rsid w:val="00FB2617"/>
    <w:rPr>
      <w:rFonts w:asciiTheme="minorHAnsi" w:hAnsiTheme="minorHAnsi" w:cstheme="minorHAnsi"/>
      <w:szCs w:val="22"/>
    </w:rPr>
  </w:style>
  <w:style w:type="paragraph" w:styleId="Billedtekst">
    <w:name w:val="caption"/>
    <w:basedOn w:val="Normal"/>
    <w:next w:val="Normal"/>
    <w:unhideWhenUsed/>
    <w:rsid w:val="007A329A"/>
    <w:pPr>
      <w:spacing w:after="200"/>
    </w:pPr>
    <w:rPr>
      <w:i/>
      <w:iCs/>
      <w:color w:val="1F497D" w:themeColor="text2"/>
      <w:sz w:val="18"/>
      <w:szCs w:val="18"/>
    </w:rPr>
  </w:style>
  <w:style w:type="paragraph" w:styleId="Titel">
    <w:name w:val="Title"/>
    <w:basedOn w:val="Normal"/>
    <w:next w:val="Normal"/>
    <w:link w:val="TitelTegn"/>
    <w:qFormat/>
    <w:rsid w:val="00C72217"/>
    <w:pPr>
      <w:tabs>
        <w:tab w:val="clear" w:pos="2543"/>
        <w:tab w:val="left" w:pos="4800"/>
      </w:tabs>
    </w:pPr>
    <w:rPr>
      <w:rFonts w:eastAsiaTheme="majorEastAsia"/>
      <w:spacing w:val="-10"/>
      <w:kern w:val="28"/>
      <w:sz w:val="28"/>
      <w:szCs w:val="32"/>
    </w:rPr>
  </w:style>
  <w:style w:type="character" w:customStyle="1" w:styleId="TitelTegn">
    <w:name w:val="Titel Tegn"/>
    <w:basedOn w:val="Standardskrifttypeiafsnit"/>
    <w:link w:val="Titel"/>
    <w:rsid w:val="00C72217"/>
    <w:rPr>
      <w:rFonts w:asciiTheme="minorHAnsi" w:eastAsiaTheme="majorEastAsia" w:hAnsiTheme="minorHAnsi" w:cstheme="minorHAnsi"/>
      <w:spacing w:val="-10"/>
      <w:kern w:val="28"/>
      <w:sz w:val="28"/>
      <w:szCs w:val="32"/>
    </w:rPr>
  </w:style>
  <w:style w:type="paragraph" w:styleId="Markeringsbobletekst">
    <w:name w:val="Balloon Text"/>
    <w:basedOn w:val="Normal"/>
    <w:link w:val="MarkeringsbobletekstTegn"/>
    <w:semiHidden/>
    <w:unhideWhenUsed/>
    <w:rsid w:val="00AC3F54"/>
    <w:pPr>
      <w:spacing w:after="0"/>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AC3F54"/>
    <w:rPr>
      <w:rFonts w:ascii="Segoe UI" w:hAnsi="Segoe UI" w:cs="Segoe UI"/>
      <w:sz w:val="18"/>
      <w:szCs w:val="18"/>
    </w:rPr>
  </w:style>
  <w:style w:type="character" w:customStyle="1" w:styleId="SidefodTegn">
    <w:name w:val="Sidefod Tegn"/>
    <w:basedOn w:val="Standardskrifttypeiafsnit"/>
    <w:link w:val="Sidefod"/>
    <w:uiPriority w:val="99"/>
    <w:rsid w:val="009176AD"/>
    <w:rPr>
      <w:rFonts w:asciiTheme="minorHAnsi" w:hAnsiTheme="minorHAnsi" w:cstheme="minorHAnsi"/>
      <w:szCs w:val="22"/>
    </w:rPr>
  </w:style>
  <w:style w:type="paragraph" w:styleId="Listeafsnit">
    <w:name w:val="List Paragraph"/>
    <w:basedOn w:val="Normal"/>
    <w:uiPriority w:val="34"/>
    <w:qFormat/>
    <w:rsid w:val="00B215AF"/>
    <w:pPr>
      <w:numPr>
        <w:numId w:val="14"/>
      </w:numPr>
      <w:contextualSpacing/>
    </w:pPr>
  </w:style>
  <w:style w:type="paragraph" w:styleId="Fodnotetekst">
    <w:name w:val="footnote text"/>
    <w:basedOn w:val="Normal"/>
    <w:link w:val="FodnotetekstTegn"/>
    <w:semiHidden/>
    <w:unhideWhenUsed/>
    <w:rsid w:val="0082037A"/>
    <w:pPr>
      <w:spacing w:after="0"/>
    </w:pPr>
    <w:rPr>
      <w:sz w:val="16"/>
      <w:szCs w:val="20"/>
    </w:rPr>
  </w:style>
  <w:style w:type="character" w:customStyle="1" w:styleId="FodnotetekstTegn">
    <w:name w:val="Fodnotetekst Tegn"/>
    <w:basedOn w:val="Standardskrifttypeiafsnit"/>
    <w:link w:val="Fodnotetekst"/>
    <w:semiHidden/>
    <w:rsid w:val="0082037A"/>
    <w:rPr>
      <w:rFonts w:asciiTheme="minorHAnsi" w:hAnsiTheme="minorHAnsi" w:cstheme="minorHAnsi"/>
      <w:sz w:val="16"/>
    </w:rPr>
  </w:style>
  <w:style w:type="character" w:styleId="Fodnotehenvisning">
    <w:name w:val="footnote reference"/>
    <w:basedOn w:val="Standardskrifttypeiafsnit"/>
    <w:uiPriority w:val="99"/>
    <w:semiHidden/>
    <w:unhideWhenUsed/>
    <w:rsid w:val="0082037A"/>
    <w:rPr>
      <w:vertAlign w:val="superscript"/>
    </w:rPr>
  </w:style>
  <w:style w:type="character" w:customStyle="1" w:styleId="Overskrift1Tegn">
    <w:name w:val="Overskrift 1 Tegn"/>
    <w:basedOn w:val="Standardskrifttypeiafsnit"/>
    <w:link w:val="Overskrift1"/>
    <w:rsid w:val="008022B5"/>
    <w:rPr>
      <w:rFonts w:asciiTheme="minorHAnsi" w:hAnsiTheme="minorHAnsi" w:cstheme="minorHAnsi"/>
      <w:b/>
      <w:szCs w:val="22"/>
      <w:lang w:val="en-GB"/>
    </w:rPr>
  </w:style>
  <w:style w:type="character" w:customStyle="1" w:styleId="Overskrift2Tegn">
    <w:name w:val="Overskrift 2 Tegn"/>
    <w:basedOn w:val="Standardskrifttypeiafsnit"/>
    <w:link w:val="Overskrift2"/>
    <w:uiPriority w:val="1"/>
    <w:rsid w:val="008022B5"/>
    <w:rPr>
      <w:rFonts w:asciiTheme="minorHAnsi" w:hAnsiTheme="minorHAnsi" w:cstheme="minorHAnsi"/>
      <w:i/>
      <w:szCs w:val="22"/>
    </w:rPr>
  </w:style>
  <w:style w:type="character" w:customStyle="1" w:styleId="Overskrift3Tegn">
    <w:name w:val="Overskrift 3 Tegn"/>
    <w:basedOn w:val="Standardskrifttypeiafsnit"/>
    <w:link w:val="Overskrift3"/>
    <w:uiPriority w:val="1"/>
    <w:rsid w:val="008022B5"/>
    <w:rPr>
      <w:rFonts w:asciiTheme="minorHAnsi" w:hAnsiTheme="minorHAnsi" w:cstheme="minorHAnsi"/>
      <w:szCs w:val="22"/>
      <w:u w:val="single"/>
    </w:rPr>
  </w:style>
  <w:style w:type="character" w:styleId="Hyperlink">
    <w:name w:val="Hyperlink"/>
    <w:semiHidden/>
    <w:rsid w:val="008022B5"/>
    <w:rPr>
      <w:color w:val="0000FF"/>
      <w:u w:val="single"/>
    </w:rPr>
  </w:style>
  <w:style w:type="character" w:styleId="Kommentarhenvisning">
    <w:name w:val="annotation reference"/>
    <w:basedOn w:val="Standardskrifttypeiafsnit"/>
    <w:semiHidden/>
    <w:unhideWhenUsed/>
    <w:rsid w:val="00AD67E6"/>
    <w:rPr>
      <w:sz w:val="16"/>
      <w:szCs w:val="16"/>
    </w:rPr>
  </w:style>
  <w:style w:type="paragraph" w:styleId="Kommentartekst">
    <w:name w:val="annotation text"/>
    <w:basedOn w:val="Normal"/>
    <w:link w:val="KommentartekstTegn"/>
    <w:semiHidden/>
    <w:unhideWhenUsed/>
    <w:rsid w:val="00AD67E6"/>
    <w:rPr>
      <w:szCs w:val="20"/>
    </w:rPr>
  </w:style>
  <w:style w:type="character" w:customStyle="1" w:styleId="KommentartekstTegn">
    <w:name w:val="Kommentartekst Tegn"/>
    <w:basedOn w:val="Standardskrifttypeiafsnit"/>
    <w:link w:val="Kommentartekst"/>
    <w:semiHidden/>
    <w:rsid w:val="00AD67E6"/>
    <w:rPr>
      <w:rFonts w:asciiTheme="minorHAnsi" w:hAnsiTheme="minorHAnsi" w:cstheme="minorHAnsi"/>
    </w:rPr>
  </w:style>
  <w:style w:type="paragraph" w:styleId="Kommentaremne">
    <w:name w:val="annotation subject"/>
    <w:basedOn w:val="Kommentartekst"/>
    <w:next w:val="Kommentartekst"/>
    <w:link w:val="KommentaremneTegn"/>
    <w:semiHidden/>
    <w:unhideWhenUsed/>
    <w:rsid w:val="00AD67E6"/>
    <w:rPr>
      <w:b/>
      <w:bCs/>
    </w:rPr>
  </w:style>
  <w:style w:type="character" w:customStyle="1" w:styleId="KommentaremneTegn">
    <w:name w:val="Kommentaremne Tegn"/>
    <w:basedOn w:val="KommentartekstTegn"/>
    <w:link w:val="Kommentaremne"/>
    <w:semiHidden/>
    <w:rsid w:val="00AD67E6"/>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860">
      <w:bodyDiv w:val="1"/>
      <w:marLeft w:val="0"/>
      <w:marRight w:val="0"/>
      <w:marTop w:val="0"/>
      <w:marBottom w:val="0"/>
      <w:divBdr>
        <w:top w:val="none" w:sz="0" w:space="0" w:color="auto"/>
        <w:left w:val="none" w:sz="0" w:space="0" w:color="auto"/>
        <w:bottom w:val="none" w:sz="0" w:space="0" w:color="auto"/>
        <w:right w:val="none" w:sz="0" w:space="0" w:color="auto"/>
      </w:divBdr>
      <w:divsChild>
        <w:div w:id="637876012">
          <w:marLeft w:val="0"/>
          <w:marRight w:val="0"/>
          <w:marTop w:val="0"/>
          <w:marBottom w:val="0"/>
          <w:divBdr>
            <w:top w:val="none" w:sz="0" w:space="0" w:color="auto"/>
            <w:left w:val="none" w:sz="0" w:space="0" w:color="auto"/>
            <w:bottom w:val="none" w:sz="0" w:space="0" w:color="auto"/>
            <w:right w:val="none" w:sz="0" w:space="0" w:color="auto"/>
          </w:divBdr>
        </w:div>
        <w:div w:id="904728974">
          <w:marLeft w:val="0"/>
          <w:marRight w:val="0"/>
          <w:marTop w:val="0"/>
          <w:marBottom w:val="0"/>
          <w:divBdr>
            <w:top w:val="none" w:sz="0" w:space="0" w:color="auto"/>
            <w:left w:val="none" w:sz="0" w:space="0" w:color="auto"/>
            <w:bottom w:val="none" w:sz="0" w:space="0" w:color="auto"/>
            <w:right w:val="none" w:sz="0" w:space="0" w:color="auto"/>
          </w:divBdr>
        </w:div>
        <w:div w:id="1198466155">
          <w:marLeft w:val="0"/>
          <w:marRight w:val="0"/>
          <w:marTop w:val="0"/>
          <w:marBottom w:val="0"/>
          <w:divBdr>
            <w:top w:val="none" w:sz="0" w:space="0" w:color="auto"/>
            <w:left w:val="none" w:sz="0" w:space="0" w:color="auto"/>
            <w:bottom w:val="none" w:sz="0" w:space="0" w:color="auto"/>
            <w:right w:val="none" w:sz="0" w:space="0" w:color="auto"/>
          </w:divBdr>
        </w:div>
        <w:div w:id="1374496022">
          <w:marLeft w:val="0"/>
          <w:marRight w:val="0"/>
          <w:marTop w:val="0"/>
          <w:marBottom w:val="0"/>
          <w:divBdr>
            <w:top w:val="none" w:sz="0" w:space="0" w:color="auto"/>
            <w:left w:val="none" w:sz="0" w:space="0" w:color="auto"/>
            <w:bottom w:val="none" w:sz="0" w:space="0" w:color="auto"/>
            <w:right w:val="none" w:sz="0" w:space="0" w:color="auto"/>
          </w:divBdr>
        </w:div>
      </w:divsChild>
    </w:div>
    <w:div w:id="45378422">
      <w:bodyDiv w:val="1"/>
      <w:marLeft w:val="0"/>
      <w:marRight w:val="0"/>
      <w:marTop w:val="0"/>
      <w:marBottom w:val="0"/>
      <w:divBdr>
        <w:top w:val="none" w:sz="0" w:space="0" w:color="auto"/>
        <w:left w:val="none" w:sz="0" w:space="0" w:color="auto"/>
        <w:bottom w:val="none" w:sz="0" w:space="0" w:color="auto"/>
        <w:right w:val="none" w:sz="0" w:space="0" w:color="auto"/>
      </w:divBdr>
      <w:divsChild>
        <w:div w:id="548960501">
          <w:marLeft w:val="0"/>
          <w:marRight w:val="0"/>
          <w:marTop w:val="0"/>
          <w:marBottom w:val="0"/>
          <w:divBdr>
            <w:top w:val="none" w:sz="0" w:space="0" w:color="auto"/>
            <w:left w:val="none" w:sz="0" w:space="0" w:color="auto"/>
            <w:bottom w:val="none" w:sz="0" w:space="0" w:color="auto"/>
            <w:right w:val="none" w:sz="0" w:space="0" w:color="auto"/>
          </w:divBdr>
          <w:divsChild>
            <w:div w:id="1561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6030">
      <w:bodyDiv w:val="1"/>
      <w:marLeft w:val="0"/>
      <w:marRight w:val="0"/>
      <w:marTop w:val="0"/>
      <w:marBottom w:val="0"/>
      <w:divBdr>
        <w:top w:val="none" w:sz="0" w:space="0" w:color="auto"/>
        <w:left w:val="none" w:sz="0" w:space="0" w:color="auto"/>
        <w:bottom w:val="none" w:sz="0" w:space="0" w:color="auto"/>
        <w:right w:val="none" w:sz="0" w:space="0" w:color="auto"/>
      </w:divBdr>
      <w:divsChild>
        <w:div w:id="488248223">
          <w:marLeft w:val="0"/>
          <w:marRight w:val="0"/>
          <w:marTop w:val="0"/>
          <w:marBottom w:val="0"/>
          <w:divBdr>
            <w:top w:val="none" w:sz="0" w:space="0" w:color="auto"/>
            <w:left w:val="none" w:sz="0" w:space="0" w:color="auto"/>
            <w:bottom w:val="none" w:sz="0" w:space="0" w:color="auto"/>
            <w:right w:val="none" w:sz="0" w:space="0" w:color="auto"/>
          </w:divBdr>
        </w:div>
        <w:div w:id="943923301">
          <w:marLeft w:val="0"/>
          <w:marRight w:val="0"/>
          <w:marTop w:val="0"/>
          <w:marBottom w:val="0"/>
          <w:divBdr>
            <w:top w:val="none" w:sz="0" w:space="0" w:color="auto"/>
            <w:left w:val="none" w:sz="0" w:space="0" w:color="auto"/>
            <w:bottom w:val="none" w:sz="0" w:space="0" w:color="auto"/>
            <w:right w:val="none" w:sz="0" w:space="0" w:color="auto"/>
          </w:divBdr>
        </w:div>
        <w:div w:id="1294408405">
          <w:marLeft w:val="0"/>
          <w:marRight w:val="0"/>
          <w:marTop w:val="0"/>
          <w:marBottom w:val="0"/>
          <w:divBdr>
            <w:top w:val="none" w:sz="0" w:space="0" w:color="auto"/>
            <w:left w:val="none" w:sz="0" w:space="0" w:color="auto"/>
            <w:bottom w:val="none" w:sz="0" w:space="0" w:color="auto"/>
            <w:right w:val="none" w:sz="0" w:space="0" w:color="auto"/>
          </w:divBdr>
        </w:div>
        <w:div w:id="1983582246">
          <w:marLeft w:val="0"/>
          <w:marRight w:val="0"/>
          <w:marTop w:val="0"/>
          <w:marBottom w:val="0"/>
          <w:divBdr>
            <w:top w:val="none" w:sz="0" w:space="0" w:color="auto"/>
            <w:left w:val="none" w:sz="0" w:space="0" w:color="auto"/>
            <w:bottom w:val="none" w:sz="0" w:space="0" w:color="auto"/>
            <w:right w:val="none" w:sz="0" w:space="0" w:color="auto"/>
          </w:divBdr>
        </w:div>
      </w:divsChild>
    </w:div>
    <w:div w:id="101264157">
      <w:bodyDiv w:val="1"/>
      <w:marLeft w:val="0"/>
      <w:marRight w:val="0"/>
      <w:marTop w:val="0"/>
      <w:marBottom w:val="0"/>
      <w:divBdr>
        <w:top w:val="none" w:sz="0" w:space="0" w:color="auto"/>
        <w:left w:val="none" w:sz="0" w:space="0" w:color="auto"/>
        <w:bottom w:val="none" w:sz="0" w:space="0" w:color="auto"/>
        <w:right w:val="none" w:sz="0" w:space="0" w:color="auto"/>
      </w:divBdr>
      <w:divsChild>
        <w:div w:id="9066973">
          <w:marLeft w:val="0"/>
          <w:marRight w:val="0"/>
          <w:marTop w:val="0"/>
          <w:marBottom w:val="0"/>
          <w:divBdr>
            <w:top w:val="none" w:sz="0" w:space="0" w:color="auto"/>
            <w:left w:val="none" w:sz="0" w:space="0" w:color="auto"/>
            <w:bottom w:val="none" w:sz="0" w:space="0" w:color="auto"/>
            <w:right w:val="none" w:sz="0" w:space="0" w:color="auto"/>
          </w:divBdr>
        </w:div>
        <w:div w:id="118450551">
          <w:marLeft w:val="0"/>
          <w:marRight w:val="0"/>
          <w:marTop w:val="0"/>
          <w:marBottom w:val="0"/>
          <w:divBdr>
            <w:top w:val="none" w:sz="0" w:space="0" w:color="auto"/>
            <w:left w:val="none" w:sz="0" w:space="0" w:color="auto"/>
            <w:bottom w:val="none" w:sz="0" w:space="0" w:color="auto"/>
            <w:right w:val="none" w:sz="0" w:space="0" w:color="auto"/>
          </w:divBdr>
        </w:div>
        <w:div w:id="159202805">
          <w:marLeft w:val="0"/>
          <w:marRight w:val="0"/>
          <w:marTop w:val="0"/>
          <w:marBottom w:val="0"/>
          <w:divBdr>
            <w:top w:val="none" w:sz="0" w:space="0" w:color="auto"/>
            <w:left w:val="none" w:sz="0" w:space="0" w:color="auto"/>
            <w:bottom w:val="none" w:sz="0" w:space="0" w:color="auto"/>
            <w:right w:val="none" w:sz="0" w:space="0" w:color="auto"/>
          </w:divBdr>
        </w:div>
        <w:div w:id="224268078">
          <w:marLeft w:val="0"/>
          <w:marRight w:val="0"/>
          <w:marTop w:val="0"/>
          <w:marBottom w:val="0"/>
          <w:divBdr>
            <w:top w:val="none" w:sz="0" w:space="0" w:color="auto"/>
            <w:left w:val="none" w:sz="0" w:space="0" w:color="auto"/>
            <w:bottom w:val="none" w:sz="0" w:space="0" w:color="auto"/>
            <w:right w:val="none" w:sz="0" w:space="0" w:color="auto"/>
          </w:divBdr>
        </w:div>
        <w:div w:id="532693917">
          <w:marLeft w:val="0"/>
          <w:marRight w:val="0"/>
          <w:marTop w:val="0"/>
          <w:marBottom w:val="0"/>
          <w:divBdr>
            <w:top w:val="none" w:sz="0" w:space="0" w:color="auto"/>
            <w:left w:val="none" w:sz="0" w:space="0" w:color="auto"/>
            <w:bottom w:val="none" w:sz="0" w:space="0" w:color="auto"/>
            <w:right w:val="none" w:sz="0" w:space="0" w:color="auto"/>
          </w:divBdr>
        </w:div>
        <w:div w:id="549610500">
          <w:marLeft w:val="0"/>
          <w:marRight w:val="0"/>
          <w:marTop w:val="0"/>
          <w:marBottom w:val="0"/>
          <w:divBdr>
            <w:top w:val="none" w:sz="0" w:space="0" w:color="auto"/>
            <w:left w:val="none" w:sz="0" w:space="0" w:color="auto"/>
            <w:bottom w:val="none" w:sz="0" w:space="0" w:color="auto"/>
            <w:right w:val="none" w:sz="0" w:space="0" w:color="auto"/>
          </w:divBdr>
        </w:div>
        <w:div w:id="841048307">
          <w:marLeft w:val="0"/>
          <w:marRight w:val="0"/>
          <w:marTop w:val="0"/>
          <w:marBottom w:val="0"/>
          <w:divBdr>
            <w:top w:val="none" w:sz="0" w:space="0" w:color="auto"/>
            <w:left w:val="none" w:sz="0" w:space="0" w:color="auto"/>
            <w:bottom w:val="none" w:sz="0" w:space="0" w:color="auto"/>
            <w:right w:val="none" w:sz="0" w:space="0" w:color="auto"/>
          </w:divBdr>
        </w:div>
        <w:div w:id="1497309126">
          <w:marLeft w:val="0"/>
          <w:marRight w:val="0"/>
          <w:marTop w:val="0"/>
          <w:marBottom w:val="0"/>
          <w:divBdr>
            <w:top w:val="none" w:sz="0" w:space="0" w:color="auto"/>
            <w:left w:val="none" w:sz="0" w:space="0" w:color="auto"/>
            <w:bottom w:val="none" w:sz="0" w:space="0" w:color="auto"/>
            <w:right w:val="none" w:sz="0" w:space="0" w:color="auto"/>
          </w:divBdr>
        </w:div>
        <w:div w:id="1683506959">
          <w:marLeft w:val="0"/>
          <w:marRight w:val="0"/>
          <w:marTop w:val="0"/>
          <w:marBottom w:val="0"/>
          <w:divBdr>
            <w:top w:val="none" w:sz="0" w:space="0" w:color="auto"/>
            <w:left w:val="none" w:sz="0" w:space="0" w:color="auto"/>
            <w:bottom w:val="none" w:sz="0" w:space="0" w:color="auto"/>
            <w:right w:val="none" w:sz="0" w:space="0" w:color="auto"/>
          </w:divBdr>
        </w:div>
      </w:divsChild>
    </w:div>
    <w:div w:id="663125474">
      <w:bodyDiv w:val="1"/>
      <w:marLeft w:val="0"/>
      <w:marRight w:val="0"/>
      <w:marTop w:val="0"/>
      <w:marBottom w:val="0"/>
      <w:divBdr>
        <w:top w:val="none" w:sz="0" w:space="0" w:color="auto"/>
        <w:left w:val="none" w:sz="0" w:space="0" w:color="auto"/>
        <w:bottom w:val="none" w:sz="0" w:space="0" w:color="auto"/>
        <w:right w:val="none" w:sz="0" w:space="0" w:color="auto"/>
      </w:divBdr>
      <w:divsChild>
        <w:div w:id="240137087">
          <w:marLeft w:val="0"/>
          <w:marRight w:val="0"/>
          <w:marTop w:val="0"/>
          <w:marBottom w:val="0"/>
          <w:divBdr>
            <w:top w:val="none" w:sz="0" w:space="0" w:color="auto"/>
            <w:left w:val="none" w:sz="0" w:space="0" w:color="auto"/>
            <w:bottom w:val="none" w:sz="0" w:space="0" w:color="auto"/>
            <w:right w:val="none" w:sz="0" w:space="0" w:color="auto"/>
          </w:divBdr>
        </w:div>
        <w:div w:id="692413654">
          <w:marLeft w:val="0"/>
          <w:marRight w:val="0"/>
          <w:marTop w:val="0"/>
          <w:marBottom w:val="0"/>
          <w:divBdr>
            <w:top w:val="none" w:sz="0" w:space="0" w:color="auto"/>
            <w:left w:val="none" w:sz="0" w:space="0" w:color="auto"/>
            <w:bottom w:val="none" w:sz="0" w:space="0" w:color="auto"/>
            <w:right w:val="none" w:sz="0" w:space="0" w:color="auto"/>
          </w:divBdr>
        </w:div>
        <w:div w:id="717515551">
          <w:marLeft w:val="0"/>
          <w:marRight w:val="0"/>
          <w:marTop w:val="0"/>
          <w:marBottom w:val="0"/>
          <w:divBdr>
            <w:top w:val="none" w:sz="0" w:space="0" w:color="auto"/>
            <w:left w:val="none" w:sz="0" w:space="0" w:color="auto"/>
            <w:bottom w:val="none" w:sz="0" w:space="0" w:color="auto"/>
            <w:right w:val="none" w:sz="0" w:space="0" w:color="auto"/>
          </w:divBdr>
        </w:div>
        <w:div w:id="737170646">
          <w:marLeft w:val="0"/>
          <w:marRight w:val="0"/>
          <w:marTop w:val="0"/>
          <w:marBottom w:val="0"/>
          <w:divBdr>
            <w:top w:val="none" w:sz="0" w:space="0" w:color="auto"/>
            <w:left w:val="none" w:sz="0" w:space="0" w:color="auto"/>
            <w:bottom w:val="none" w:sz="0" w:space="0" w:color="auto"/>
            <w:right w:val="none" w:sz="0" w:space="0" w:color="auto"/>
          </w:divBdr>
        </w:div>
        <w:div w:id="879584785">
          <w:marLeft w:val="0"/>
          <w:marRight w:val="0"/>
          <w:marTop w:val="0"/>
          <w:marBottom w:val="0"/>
          <w:divBdr>
            <w:top w:val="none" w:sz="0" w:space="0" w:color="auto"/>
            <w:left w:val="none" w:sz="0" w:space="0" w:color="auto"/>
            <w:bottom w:val="none" w:sz="0" w:space="0" w:color="auto"/>
            <w:right w:val="none" w:sz="0" w:space="0" w:color="auto"/>
          </w:divBdr>
        </w:div>
        <w:div w:id="910429616">
          <w:marLeft w:val="0"/>
          <w:marRight w:val="0"/>
          <w:marTop w:val="0"/>
          <w:marBottom w:val="0"/>
          <w:divBdr>
            <w:top w:val="none" w:sz="0" w:space="0" w:color="auto"/>
            <w:left w:val="none" w:sz="0" w:space="0" w:color="auto"/>
            <w:bottom w:val="none" w:sz="0" w:space="0" w:color="auto"/>
            <w:right w:val="none" w:sz="0" w:space="0" w:color="auto"/>
          </w:divBdr>
        </w:div>
        <w:div w:id="1072235101">
          <w:marLeft w:val="0"/>
          <w:marRight w:val="0"/>
          <w:marTop w:val="0"/>
          <w:marBottom w:val="0"/>
          <w:divBdr>
            <w:top w:val="none" w:sz="0" w:space="0" w:color="auto"/>
            <w:left w:val="none" w:sz="0" w:space="0" w:color="auto"/>
            <w:bottom w:val="none" w:sz="0" w:space="0" w:color="auto"/>
            <w:right w:val="none" w:sz="0" w:space="0" w:color="auto"/>
          </w:divBdr>
        </w:div>
        <w:div w:id="1884095666">
          <w:marLeft w:val="0"/>
          <w:marRight w:val="0"/>
          <w:marTop w:val="0"/>
          <w:marBottom w:val="0"/>
          <w:divBdr>
            <w:top w:val="none" w:sz="0" w:space="0" w:color="auto"/>
            <w:left w:val="none" w:sz="0" w:space="0" w:color="auto"/>
            <w:bottom w:val="none" w:sz="0" w:space="0" w:color="auto"/>
            <w:right w:val="none" w:sz="0" w:space="0" w:color="auto"/>
          </w:divBdr>
        </w:div>
        <w:div w:id="2067138994">
          <w:marLeft w:val="0"/>
          <w:marRight w:val="0"/>
          <w:marTop w:val="0"/>
          <w:marBottom w:val="0"/>
          <w:divBdr>
            <w:top w:val="none" w:sz="0" w:space="0" w:color="auto"/>
            <w:left w:val="none" w:sz="0" w:space="0" w:color="auto"/>
            <w:bottom w:val="none" w:sz="0" w:space="0" w:color="auto"/>
            <w:right w:val="none" w:sz="0" w:space="0" w:color="auto"/>
          </w:divBdr>
        </w:div>
      </w:divsChild>
    </w:div>
    <w:div w:id="754472117">
      <w:bodyDiv w:val="1"/>
      <w:marLeft w:val="0"/>
      <w:marRight w:val="0"/>
      <w:marTop w:val="0"/>
      <w:marBottom w:val="0"/>
      <w:divBdr>
        <w:top w:val="none" w:sz="0" w:space="0" w:color="auto"/>
        <w:left w:val="none" w:sz="0" w:space="0" w:color="auto"/>
        <w:bottom w:val="none" w:sz="0" w:space="0" w:color="auto"/>
        <w:right w:val="none" w:sz="0" w:space="0" w:color="auto"/>
      </w:divBdr>
    </w:div>
    <w:div w:id="865600520">
      <w:bodyDiv w:val="1"/>
      <w:marLeft w:val="0"/>
      <w:marRight w:val="0"/>
      <w:marTop w:val="0"/>
      <w:marBottom w:val="0"/>
      <w:divBdr>
        <w:top w:val="none" w:sz="0" w:space="0" w:color="auto"/>
        <w:left w:val="none" w:sz="0" w:space="0" w:color="auto"/>
        <w:bottom w:val="none" w:sz="0" w:space="0" w:color="auto"/>
        <w:right w:val="none" w:sz="0" w:space="0" w:color="auto"/>
      </w:divBdr>
      <w:divsChild>
        <w:div w:id="1782801046">
          <w:marLeft w:val="0"/>
          <w:marRight w:val="0"/>
          <w:marTop w:val="0"/>
          <w:marBottom w:val="0"/>
          <w:divBdr>
            <w:top w:val="none" w:sz="0" w:space="0" w:color="auto"/>
            <w:left w:val="none" w:sz="0" w:space="0" w:color="auto"/>
            <w:bottom w:val="none" w:sz="0" w:space="0" w:color="auto"/>
            <w:right w:val="none" w:sz="0" w:space="0" w:color="auto"/>
          </w:divBdr>
          <w:divsChild>
            <w:div w:id="12532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70138">
      <w:bodyDiv w:val="1"/>
      <w:marLeft w:val="0"/>
      <w:marRight w:val="0"/>
      <w:marTop w:val="0"/>
      <w:marBottom w:val="0"/>
      <w:divBdr>
        <w:top w:val="none" w:sz="0" w:space="0" w:color="auto"/>
        <w:left w:val="none" w:sz="0" w:space="0" w:color="auto"/>
        <w:bottom w:val="none" w:sz="0" w:space="0" w:color="auto"/>
        <w:right w:val="none" w:sz="0" w:space="0" w:color="auto"/>
      </w:divBdr>
      <w:divsChild>
        <w:div w:id="186187863">
          <w:marLeft w:val="0"/>
          <w:marRight w:val="0"/>
          <w:marTop w:val="0"/>
          <w:marBottom w:val="0"/>
          <w:divBdr>
            <w:top w:val="none" w:sz="0" w:space="0" w:color="auto"/>
            <w:left w:val="none" w:sz="0" w:space="0" w:color="auto"/>
            <w:bottom w:val="none" w:sz="0" w:space="0" w:color="auto"/>
            <w:right w:val="none" w:sz="0" w:space="0" w:color="auto"/>
          </w:divBdr>
        </w:div>
        <w:div w:id="347417229">
          <w:marLeft w:val="0"/>
          <w:marRight w:val="0"/>
          <w:marTop w:val="0"/>
          <w:marBottom w:val="0"/>
          <w:divBdr>
            <w:top w:val="none" w:sz="0" w:space="0" w:color="auto"/>
            <w:left w:val="none" w:sz="0" w:space="0" w:color="auto"/>
            <w:bottom w:val="none" w:sz="0" w:space="0" w:color="auto"/>
            <w:right w:val="none" w:sz="0" w:space="0" w:color="auto"/>
          </w:divBdr>
        </w:div>
        <w:div w:id="1156843269">
          <w:marLeft w:val="0"/>
          <w:marRight w:val="0"/>
          <w:marTop w:val="0"/>
          <w:marBottom w:val="0"/>
          <w:divBdr>
            <w:top w:val="none" w:sz="0" w:space="0" w:color="auto"/>
            <w:left w:val="none" w:sz="0" w:space="0" w:color="auto"/>
            <w:bottom w:val="none" w:sz="0" w:space="0" w:color="auto"/>
            <w:right w:val="none" w:sz="0" w:space="0" w:color="auto"/>
          </w:divBdr>
        </w:div>
        <w:div w:id="1392000961">
          <w:marLeft w:val="0"/>
          <w:marRight w:val="0"/>
          <w:marTop w:val="0"/>
          <w:marBottom w:val="0"/>
          <w:divBdr>
            <w:top w:val="none" w:sz="0" w:space="0" w:color="auto"/>
            <w:left w:val="none" w:sz="0" w:space="0" w:color="auto"/>
            <w:bottom w:val="none" w:sz="0" w:space="0" w:color="auto"/>
            <w:right w:val="none" w:sz="0" w:space="0" w:color="auto"/>
          </w:divBdr>
        </w:div>
        <w:div w:id="1807621751">
          <w:marLeft w:val="0"/>
          <w:marRight w:val="0"/>
          <w:marTop w:val="0"/>
          <w:marBottom w:val="0"/>
          <w:divBdr>
            <w:top w:val="none" w:sz="0" w:space="0" w:color="auto"/>
            <w:left w:val="none" w:sz="0" w:space="0" w:color="auto"/>
            <w:bottom w:val="none" w:sz="0" w:space="0" w:color="auto"/>
            <w:right w:val="none" w:sz="0" w:space="0" w:color="auto"/>
          </w:divBdr>
        </w:div>
        <w:div w:id="1882667307">
          <w:marLeft w:val="0"/>
          <w:marRight w:val="0"/>
          <w:marTop w:val="0"/>
          <w:marBottom w:val="0"/>
          <w:divBdr>
            <w:top w:val="none" w:sz="0" w:space="0" w:color="auto"/>
            <w:left w:val="none" w:sz="0" w:space="0" w:color="auto"/>
            <w:bottom w:val="none" w:sz="0" w:space="0" w:color="auto"/>
            <w:right w:val="none" w:sz="0" w:space="0" w:color="auto"/>
          </w:divBdr>
        </w:div>
      </w:divsChild>
    </w:div>
    <w:div w:id="1039356788">
      <w:bodyDiv w:val="1"/>
      <w:marLeft w:val="0"/>
      <w:marRight w:val="0"/>
      <w:marTop w:val="0"/>
      <w:marBottom w:val="0"/>
      <w:divBdr>
        <w:top w:val="none" w:sz="0" w:space="0" w:color="auto"/>
        <w:left w:val="none" w:sz="0" w:space="0" w:color="auto"/>
        <w:bottom w:val="none" w:sz="0" w:space="0" w:color="auto"/>
        <w:right w:val="none" w:sz="0" w:space="0" w:color="auto"/>
      </w:divBdr>
      <w:divsChild>
        <w:div w:id="1442333178">
          <w:marLeft w:val="0"/>
          <w:marRight w:val="0"/>
          <w:marTop w:val="0"/>
          <w:marBottom w:val="0"/>
          <w:divBdr>
            <w:top w:val="none" w:sz="0" w:space="0" w:color="auto"/>
            <w:left w:val="none" w:sz="0" w:space="0" w:color="auto"/>
            <w:bottom w:val="none" w:sz="0" w:space="0" w:color="auto"/>
            <w:right w:val="none" w:sz="0" w:space="0" w:color="auto"/>
          </w:divBdr>
        </w:div>
      </w:divsChild>
    </w:div>
    <w:div w:id="1062826074">
      <w:bodyDiv w:val="1"/>
      <w:marLeft w:val="0"/>
      <w:marRight w:val="0"/>
      <w:marTop w:val="0"/>
      <w:marBottom w:val="0"/>
      <w:divBdr>
        <w:top w:val="none" w:sz="0" w:space="0" w:color="auto"/>
        <w:left w:val="none" w:sz="0" w:space="0" w:color="auto"/>
        <w:bottom w:val="none" w:sz="0" w:space="0" w:color="auto"/>
        <w:right w:val="none" w:sz="0" w:space="0" w:color="auto"/>
      </w:divBdr>
    </w:div>
    <w:div w:id="1073553201">
      <w:bodyDiv w:val="1"/>
      <w:marLeft w:val="0"/>
      <w:marRight w:val="0"/>
      <w:marTop w:val="0"/>
      <w:marBottom w:val="0"/>
      <w:divBdr>
        <w:top w:val="none" w:sz="0" w:space="0" w:color="auto"/>
        <w:left w:val="none" w:sz="0" w:space="0" w:color="auto"/>
        <w:bottom w:val="none" w:sz="0" w:space="0" w:color="auto"/>
        <w:right w:val="none" w:sz="0" w:space="0" w:color="auto"/>
      </w:divBdr>
    </w:div>
    <w:div w:id="1126047821">
      <w:bodyDiv w:val="1"/>
      <w:marLeft w:val="0"/>
      <w:marRight w:val="0"/>
      <w:marTop w:val="0"/>
      <w:marBottom w:val="0"/>
      <w:divBdr>
        <w:top w:val="none" w:sz="0" w:space="0" w:color="auto"/>
        <w:left w:val="none" w:sz="0" w:space="0" w:color="auto"/>
        <w:bottom w:val="none" w:sz="0" w:space="0" w:color="auto"/>
        <w:right w:val="none" w:sz="0" w:space="0" w:color="auto"/>
      </w:divBdr>
      <w:divsChild>
        <w:div w:id="29965704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735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635375">
      <w:bodyDiv w:val="1"/>
      <w:marLeft w:val="0"/>
      <w:marRight w:val="0"/>
      <w:marTop w:val="0"/>
      <w:marBottom w:val="0"/>
      <w:divBdr>
        <w:top w:val="none" w:sz="0" w:space="0" w:color="auto"/>
        <w:left w:val="none" w:sz="0" w:space="0" w:color="auto"/>
        <w:bottom w:val="none" w:sz="0" w:space="0" w:color="auto"/>
        <w:right w:val="none" w:sz="0" w:space="0" w:color="auto"/>
      </w:divBdr>
      <w:divsChild>
        <w:div w:id="67197895">
          <w:marLeft w:val="0"/>
          <w:marRight w:val="0"/>
          <w:marTop w:val="0"/>
          <w:marBottom w:val="0"/>
          <w:divBdr>
            <w:top w:val="none" w:sz="0" w:space="0" w:color="auto"/>
            <w:left w:val="none" w:sz="0" w:space="0" w:color="auto"/>
            <w:bottom w:val="none" w:sz="0" w:space="0" w:color="auto"/>
            <w:right w:val="none" w:sz="0" w:space="0" w:color="auto"/>
          </w:divBdr>
        </w:div>
        <w:div w:id="299696595">
          <w:marLeft w:val="0"/>
          <w:marRight w:val="0"/>
          <w:marTop w:val="0"/>
          <w:marBottom w:val="0"/>
          <w:divBdr>
            <w:top w:val="none" w:sz="0" w:space="0" w:color="auto"/>
            <w:left w:val="none" w:sz="0" w:space="0" w:color="auto"/>
            <w:bottom w:val="none" w:sz="0" w:space="0" w:color="auto"/>
            <w:right w:val="none" w:sz="0" w:space="0" w:color="auto"/>
          </w:divBdr>
        </w:div>
        <w:div w:id="834996785">
          <w:marLeft w:val="0"/>
          <w:marRight w:val="0"/>
          <w:marTop w:val="0"/>
          <w:marBottom w:val="0"/>
          <w:divBdr>
            <w:top w:val="none" w:sz="0" w:space="0" w:color="auto"/>
            <w:left w:val="none" w:sz="0" w:space="0" w:color="auto"/>
            <w:bottom w:val="none" w:sz="0" w:space="0" w:color="auto"/>
            <w:right w:val="none" w:sz="0" w:space="0" w:color="auto"/>
          </w:divBdr>
        </w:div>
        <w:div w:id="1910070974">
          <w:marLeft w:val="0"/>
          <w:marRight w:val="0"/>
          <w:marTop w:val="0"/>
          <w:marBottom w:val="0"/>
          <w:divBdr>
            <w:top w:val="none" w:sz="0" w:space="0" w:color="auto"/>
            <w:left w:val="none" w:sz="0" w:space="0" w:color="auto"/>
            <w:bottom w:val="none" w:sz="0" w:space="0" w:color="auto"/>
            <w:right w:val="none" w:sz="0" w:space="0" w:color="auto"/>
          </w:divBdr>
        </w:div>
      </w:divsChild>
    </w:div>
    <w:div w:id="1386904995">
      <w:bodyDiv w:val="1"/>
      <w:marLeft w:val="0"/>
      <w:marRight w:val="0"/>
      <w:marTop w:val="0"/>
      <w:marBottom w:val="0"/>
      <w:divBdr>
        <w:top w:val="none" w:sz="0" w:space="0" w:color="auto"/>
        <w:left w:val="none" w:sz="0" w:space="0" w:color="auto"/>
        <w:bottom w:val="none" w:sz="0" w:space="0" w:color="auto"/>
        <w:right w:val="none" w:sz="0" w:space="0" w:color="auto"/>
      </w:divBdr>
      <w:divsChild>
        <w:div w:id="360399584">
          <w:marLeft w:val="0"/>
          <w:marRight w:val="0"/>
          <w:marTop w:val="0"/>
          <w:marBottom w:val="0"/>
          <w:divBdr>
            <w:top w:val="none" w:sz="0" w:space="0" w:color="auto"/>
            <w:left w:val="none" w:sz="0" w:space="0" w:color="auto"/>
            <w:bottom w:val="none" w:sz="0" w:space="0" w:color="auto"/>
            <w:right w:val="none" w:sz="0" w:space="0" w:color="auto"/>
          </w:divBdr>
        </w:div>
        <w:div w:id="464660421">
          <w:marLeft w:val="0"/>
          <w:marRight w:val="0"/>
          <w:marTop w:val="0"/>
          <w:marBottom w:val="0"/>
          <w:divBdr>
            <w:top w:val="none" w:sz="0" w:space="0" w:color="auto"/>
            <w:left w:val="none" w:sz="0" w:space="0" w:color="auto"/>
            <w:bottom w:val="none" w:sz="0" w:space="0" w:color="auto"/>
            <w:right w:val="none" w:sz="0" w:space="0" w:color="auto"/>
          </w:divBdr>
        </w:div>
        <w:div w:id="465776014">
          <w:marLeft w:val="0"/>
          <w:marRight w:val="0"/>
          <w:marTop w:val="0"/>
          <w:marBottom w:val="0"/>
          <w:divBdr>
            <w:top w:val="none" w:sz="0" w:space="0" w:color="auto"/>
            <w:left w:val="none" w:sz="0" w:space="0" w:color="auto"/>
            <w:bottom w:val="none" w:sz="0" w:space="0" w:color="auto"/>
            <w:right w:val="none" w:sz="0" w:space="0" w:color="auto"/>
          </w:divBdr>
        </w:div>
        <w:div w:id="482552949">
          <w:marLeft w:val="0"/>
          <w:marRight w:val="0"/>
          <w:marTop w:val="0"/>
          <w:marBottom w:val="0"/>
          <w:divBdr>
            <w:top w:val="none" w:sz="0" w:space="0" w:color="auto"/>
            <w:left w:val="none" w:sz="0" w:space="0" w:color="auto"/>
            <w:bottom w:val="none" w:sz="0" w:space="0" w:color="auto"/>
            <w:right w:val="none" w:sz="0" w:space="0" w:color="auto"/>
          </w:divBdr>
        </w:div>
        <w:div w:id="726757592">
          <w:marLeft w:val="0"/>
          <w:marRight w:val="0"/>
          <w:marTop w:val="0"/>
          <w:marBottom w:val="0"/>
          <w:divBdr>
            <w:top w:val="none" w:sz="0" w:space="0" w:color="auto"/>
            <w:left w:val="none" w:sz="0" w:space="0" w:color="auto"/>
            <w:bottom w:val="none" w:sz="0" w:space="0" w:color="auto"/>
            <w:right w:val="none" w:sz="0" w:space="0" w:color="auto"/>
          </w:divBdr>
        </w:div>
        <w:div w:id="825242299">
          <w:marLeft w:val="0"/>
          <w:marRight w:val="0"/>
          <w:marTop w:val="0"/>
          <w:marBottom w:val="0"/>
          <w:divBdr>
            <w:top w:val="none" w:sz="0" w:space="0" w:color="auto"/>
            <w:left w:val="none" w:sz="0" w:space="0" w:color="auto"/>
            <w:bottom w:val="none" w:sz="0" w:space="0" w:color="auto"/>
            <w:right w:val="none" w:sz="0" w:space="0" w:color="auto"/>
          </w:divBdr>
        </w:div>
        <w:div w:id="919221240">
          <w:marLeft w:val="0"/>
          <w:marRight w:val="0"/>
          <w:marTop w:val="0"/>
          <w:marBottom w:val="0"/>
          <w:divBdr>
            <w:top w:val="none" w:sz="0" w:space="0" w:color="auto"/>
            <w:left w:val="none" w:sz="0" w:space="0" w:color="auto"/>
            <w:bottom w:val="none" w:sz="0" w:space="0" w:color="auto"/>
            <w:right w:val="none" w:sz="0" w:space="0" w:color="auto"/>
          </w:divBdr>
        </w:div>
        <w:div w:id="1126851966">
          <w:marLeft w:val="0"/>
          <w:marRight w:val="0"/>
          <w:marTop w:val="0"/>
          <w:marBottom w:val="0"/>
          <w:divBdr>
            <w:top w:val="none" w:sz="0" w:space="0" w:color="auto"/>
            <w:left w:val="none" w:sz="0" w:space="0" w:color="auto"/>
            <w:bottom w:val="none" w:sz="0" w:space="0" w:color="auto"/>
            <w:right w:val="none" w:sz="0" w:space="0" w:color="auto"/>
          </w:divBdr>
        </w:div>
        <w:div w:id="1482383727">
          <w:marLeft w:val="0"/>
          <w:marRight w:val="0"/>
          <w:marTop w:val="0"/>
          <w:marBottom w:val="0"/>
          <w:divBdr>
            <w:top w:val="none" w:sz="0" w:space="0" w:color="auto"/>
            <w:left w:val="none" w:sz="0" w:space="0" w:color="auto"/>
            <w:bottom w:val="none" w:sz="0" w:space="0" w:color="auto"/>
            <w:right w:val="none" w:sz="0" w:space="0" w:color="auto"/>
          </w:divBdr>
        </w:div>
      </w:divsChild>
    </w:div>
    <w:div w:id="1388146569">
      <w:bodyDiv w:val="1"/>
      <w:marLeft w:val="0"/>
      <w:marRight w:val="0"/>
      <w:marTop w:val="0"/>
      <w:marBottom w:val="0"/>
      <w:divBdr>
        <w:top w:val="none" w:sz="0" w:space="0" w:color="auto"/>
        <w:left w:val="none" w:sz="0" w:space="0" w:color="auto"/>
        <w:bottom w:val="none" w:sz="0" w:space="0" w:color="auto"/>
        <w:right w:val="none" w:sz="0" w:space="0" w:color="auto"/>
      </w:divBdr>
      <w:divsChild>
        <w:div w:id="478230790">
          <w:marLeft w:val="0"/>
          <w:marRight w:val="0"/>
          <w:marTop w:val="0"/>
          <w:marBottom w:val="0"/>
          <w:divBdr>
            <w:top w:val="none" w:sz="0" w:space="0" w:color="auto"/>
            <w:left w:val="none" w:sz="0" w:space="0" w:color="auto"/>
            <w:bottom w:val="none" w:sz="0" w:space="0" w:color="auto"/>
            <w:right w:val="none" w:sz="0" w:space="0" w:color="auto"/>
          </w:divBdr>
        </w:div>
        <w:div w:id="645011340">
          <w:marLeft w:val="0"/>
          <w:marRight w:val="0"/>
          <w:marTop w:val="0"/>
          <w:marBottom w:val="0"/>
          <w:divBdr>
            <w:top w:val="none" w:sz="0" w:space="0" w:color="auto"/>
            <w:left w:val="none" w:sz="0" w:space="0" w:color="auto"/>
            <w:bottom w:val="none" w:sz="0" w:space="0" w:color="auto"/>
            <w:right w:val="none" w:sz="0" w:space="0" w:color="auto"/>
          </w:divBdr>
        </w:div>
        <w:div w:id="675041615">
          <w:marLeft w:val="0"/>
          <w:marRight w:val="0"/>
          <w:marTop w:val="0"/>
          <w:marBottom w:val="0"/>
          <w:divBdr>
            <w:top w:val="none" w:sz="0" w:space="0" w:color="auto"/>
            <w:left w:val="none" w:sz="0" w:space="0" w:color="auto"/>
            <w:bottom w:val="none" w:sz="0" w:space="0" w:color="auto"/>
            <w:right w:val="none" w:sz="0" w:space="0" w:color="auto"/>
          </w:divBdr>
        </w:div>
        <w:div w:id="815993556">
          <w:marLeft w:val="0"/>
          <w:marRight w:val="0"/>
          <w:marTop w:val="0"/>
          <w:marBottom w:val="0"/>
          <w:divBdr>
            <w:top w:val="none" w:sz="0" w:space="0" w:color="auto"/>
            <w:left w:val="none" w:sz="0" w:space="0" w:color="auto"/>
            <w:bottom w:val="none" w:sz="0" w:space="0" w:color="auto"/>
            <w:right w:val="none" w:sz="0" w:space="0" w:color="auto"/>
          </w:divBdr>
        </w:div>
        <w:div w:id="824050379">
          <w:marLeft w:val="0"/>
          <w:marRight w:val="0"/>
          <w:marTop w:val="0"/>
          <w:marBottom w:val="0"/>
          <w:divBdr>
            <w:top w:val="none" w:sz="0" w:space="0" w:color="auto"/>
            <w:left w:val="none" w:sz="0" w:space="0" w:color="auto"/>
            <w:bottom w:val="none" w:sz="0" w:space="0" w:color="auto"/>
            <w:right w:val="none" w:sz="0" w:space="0" w:color="auto"/>
          </w:divBdr>
        </w:div>
        <w:div w:id="958529989">
          <w:marLeft w:val="0"/>
          <w:marRight w:val="0"/>
          <w:marTop w:val="0"/>
          <w:marBottom w:val="0"/>
          <w:divBdr>
            <w:top w:val="none" w:sz="0" w:space="0" w:color="auto"/>
            <w:left w:val="none" w:sz="0" w:space="0" w:color="auto"/>
            <w:bottom w:val="none" w:sz="0" w:space="0" w:color="auto"/>
            <w:right w:val="none" w:sz="0" w:space="0" w:color="auto"/>
          </w:divBdr>
        </w:div>
        <w:div w:id="1523476619">
          <w:marLeft w:val="0"/>
          <w:marRight w:val="0"/>
          <w:marTop w:val="0"/>
          <w:marBottom w:val="0"/>
          <w:divBdr>
            <w:top w:val="none" w:sz="0" w:space="0" w:color="auto"/>
            <w:left w:val="none" w:sz="0" w:space="0" w:color="auto"/>
            <w:bottom w:val="none" w:sz="0" w:space="0" w:color="auto"/>
            <w:right w:val="none" w:sz="0" w:space="0" w:color="auto"/>
          </w:divBdr>
        </w:div>
        <w:div w:id="1603879989">
          <w:marLeft w:val="0"/>
          <w:marRight w:val="0"/>
          <w:marTop w:val="0"/>
          <w:marBottom w:val="0"/>
          <w:divBdr>
            <w:top w:val="none" w:sz="0" w:space="0" w:color="auto"/>
            <w:left w:val="none" w:sz="0" w:space="0" w:color="auto"/>
            <w:bottom w:val="none" w:sz="0" w:space="0" w:color="auto"/>
            <w:right w:val="none" w:sz="0" w:space="0" w:color="auto"/>
          </w:divBdr>
        </w:div>
        <w:div w:id="1785884410">
          <w:marLeft w:val="0"/>
          <w:marRight w:val="0"/>
          <w:marTop w:val="0"/>
          <w:marBottom w:val="0"/>
          <w:divBdr>
            <w:top w:val="none" w:sz="0" w:space="0" w:color="auto"/>
            <w:left w:val="none" w:sz="0" w:space="0" w:color="auto"/>
            <w:bottom w:val="none" w:sz="0" w:space="0" w:color="auto"/>
            <w:right w:val="none" w:sz="0" w:space="0" w:color="auto"/>
          </w:divBdr>
        </w:div>
      </w:divsChild>
    </w:div>
    <w:div w:id="1511063691">
      <w:bodyDiv w:val="1"/>
      <w:marLeft w:val="0"/>
      <w:marRight w:val="0"/>
      <w:marTop w:val="0"/>
      <w:marBottom w:val="0"/>
      <w:divBdr>
        <w:top w:val="none" w:sz="0" w:space="0" w:color="auto"/>
        <w:left w:val="none" w:sz="0" w:space="0" w:color="auto"/>
        <w:bottom w:val="none" w:sz="0" w:space="0" w:color="auto"/>
        <w:right w:val="none" w:sz="0" w:space="0" w:color="auto"/>
      </w:divBdr>
    </w:div>
    <w:div w:id="1964455793">
      <w:bodyDiv w:val="1"/>
      <w:marLeft w:val="0"/>
      <w:marRight w:val="0"/>
      <w:marTop w:val="0"/>
      <w:marBottom w:val="0"/>
      <w:divBdr>
        <w:top w:val="none" w:sz="0" w:space="0" w:color="auto"/>
        <w:left w:val="none" w:sz="0" w:space="0" w:color="auto"/>
        <w:bottom w:val="none" w:sz="0" w:space="0" w:color="auto"/>
        <w:right w:val="none" w:sz="0" w:space="0" w:color="auto"/>
      </w:divBdr>
    </w:div>
    <w:div w:id="2142841593">
      <w:bodyDiv w:val="1"/>
      <w:marLeft w:val="0"/>
      <w:marRight w:val="0"/>
      <w:marTop w:val="0"/>
      <w:marBottom w:val="0"/>
      <w:divBdr>
        <w:top w:val="none" w:sz="0" w:space="0" w:color="auto"/>
        <w:left w:val="none" w:sz="0" w:space="0" w:color="auto"/>
        <w:bottom w:val="none" w:sz="0" w:space="0" w:color="auto"/>
        <w:right w:val="none" w:sz="0" w:space="0" w:color="auto"/>
      </w:divBdr>
      <w:divsChild>
        <w:div w:id="189992663">
          <w:marLeft w:val="0"/>
          <w:marRight w:val="0"/>
          <w:marTop w:val="0"/>
          <w:marBottom w:val="0"/>
          <w:divBdr>
            <w:top w:val="none" w:sz="0" w:space="0" w:color="auto"/>
            <w:left w:val="none" w:sz="0" w:space="0" w:color="auto"/>
            <w:bottom w:val="none" w:sz="0" w:space="0" w:color="auto"/>
            <w:right w:val="none" w:sz="0" w:space="0" w:color="auto"/>
          </w:divBdr>
        </w:div>
        <w:div w:id="365915164">
          <w:marLeft w:val="0"/>
          <w:marRight w:val="0"/>
          <w:marTop w:val="0"/>
          <w:marBottom w:val="0"/>
          <w:divBdr>
            <w:top w:val="none" w:sz="0" w:space="0" w:color="auto"/>
            <w:left w:val="none" w:sz="0" w:space="0" w:color="auto"/>
            <w:bottom w:val="none" w:sz="0" w:space="0" w:color="auto"/>
            <w:right w:val="none" w:sz="0" w:space="0" w:color="auto"/>
          </w:divBdr>
        </w:div>
        <w:div w:id="545332693">
          <w:marLeft w:val="0"/>
          <w:marRight w:val="0"/>
          <w:marTop w:val="0"/>
          <w:marBottom w:val="0"/>
          <w:divBdr>
            <w:top w:val="none" w:sz="0" w:space="0" w:color="auto"/>
            <w:left w:val="none" w:sz="0" w:space="0" w:color="auto"/>
            <w:bottom w:val="none" w:sz="0" w:space="0" w:color="auto"/>
            <w:right w:val="none" w:sz="0" w:space="0" w:color="auto"/>
          </w:divBdr>
        </w:div>
        <w:div w:id="597298811">
          <w:marLeft w:val="0"/>
          <w:marRight w:val="0"/>
          <w:marTop w:val="0"/>
          <w:marBottom w:val="0"/>
          <w:divBdr>
            <w:top w:val="none" w:sz="0" w:space="0" w:color="auto"/>
            <w:left w:val="none" w:sz="0" w:space="0" w:color="auto"/>
            <w:bottom w:val="none" w:sz="0" w:space="0" w:color="auto"/>
            <w:right w:val="none" w:sz="0" w:space="0" w:color="auto"/>
          </w:divBdr>
        </w:div>
        <w:div w:id="1603368625">
          <w:marLeft w:val="0"/>
          <w:marRight w:val="0"/>
          <w:marTop w:val="0"/>
          <w:marBottom w:val="0"/>
          <w:divBdr>
            <w:top w:val="none" w:sz="0" w:space="0" w:color="auto"/>
            <w:left w:val="none" w:sz="0" w:space="0" w:color="auto"/>
            <w:bottom w:val="none" w:sz="0" w:space="0" w:color="auto"/>
            <w:right w:val="none" w:sz="0" w:space="0" w:color="auto"/>
          </w:divBdr>
        </w:div>
        <w:div w:id="1804689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digmin.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tilsynet.d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po@digst.dk" TargetMode="External"/><Relationship Id="rId4" Type="http://schemas.openxmlformats.org/officeDocument/2006/relationships/settings" Target="settings.xml"/><Relationship Id="rId9" Type="http://schemas.openxmlformats.org/officeDocument/2006/relationships/hyperlink" Target="mailto:digmin@digmin.d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94258\AppData\Local\cBrain\F2-Work\.tmp\d9f1b0dd5c844a1690162d0e6dd8a0c5.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08B05-F815-4892-8A03-0AC8C973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d9f1b0dd5c844a1690162d0e6dd8a0c5.dotx</Template>
  <TotalTime>6</TotalTime>
  <Pages>6</Pages>
  <Words>1440</Words>
  <Characters>8791</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Mai Wahlstrøm</dc:creator>
  <cp:keywords/>
  <dc:description/>
  <cp:lastModifiedBy>Pernille Mai Wahlstrøm</cp:lastModifiedBy>
  <cp:revision>3</cp:revision>
  <cp:lastPrinted>2025-01-08T12:22:00Z</cp:lastPrinted>
  <dcterms:created xsi:type="dcterms:W3CDTF">2025-02-12T10:25:00Z</dcterms:created>
  <dcterms:modified xsi:type="dcterms:W3CDTF">2025-03-05T15:01:00Z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ies>
</file>